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D4" w:rsidRDefault="00E34BD4" w:rsidP="002A1D26">
      <w:pPr>
        <w:rPr>
          <w:rFonts w:ascii="Arial" w:hAnsi="Arial"/>
          <w:b/>
          <w:sz w:val="22"/>
          <w:szCs w:val="22"/>
        </w:rPr>
      </w:pPr>
    </w:p>
    <w:p w:rsidR="00E34BD4" w:rsidRDefault="00E34BD4" w:rsidP="002A1D26">
      <w:pPr>
        <w:rPr>
          <w:rFonts w:ascii="Arial" w:hAnsi="Arial"/>
          <w:b/>
          <w:sz w:val="22"/>
          <w:szCs w:val="22"/>
        </w:rPr>
      </w:pPr>
    </w:p>
    <w:p w:rsidR="00E34BD4" w:rsidRDefault="00E34BD4" w:rsidP="002A1D26">
      <w:pPr>
        <w:rPr>
          <w:rFonts w:ascii="Arial" w:hAnsi="Arial"/>
          <w:b/>
          <w:sz w:val="22"/>
          <w:szCs w:val="22"/>
        </w:rPr>
      </w:pPr>
    </w:p>
    <w:p w:rsidR="00E34BD4" w:rsidRDefault="00E34BD4" w:rsidP="002A1D26">
      <w:pPr>
        <w:rPr>
          <w:rFonts w:ascii="Arial" w:hAnsi="Arial"/>
          <w:b/>
          <w:sz w:val="22"/>
          <w:szCs w:val="22"/>
        </w:rPr>
      </w:pPr>
    </w:p>
    <w:p w:rsidR="00E34BD4" w:rsidRDefault="00E34BD4" w:rsidP="002A1D26">
      <w:pPr>
        <w:rPr>
          <w:rFonts w:ascii="Arial" w:hAnsi="Arial"/>
          <w:b/>
          <w:sz w:val="22"/>
          <w:szCs w:val="22"/>
        </w:rPr>
      </w:pPr>
    </w:p>
    <w:p w:rsidR="00E34BD4" w:rsidRDefault="00E34BD4" w:rsidP="002A1D26">
      <w:pPr>
        <w:rPr>
          <w:rFonts w:ascii="Arial" w:hAnsi="Arial"/>
          <w:b/>
          <w:sz w:val="22"/>
          <w:szCs w:val="22"/>
        </w:rPr>
      </w:pPr>
    </w:p>
    <w:p w:rsidR="00E34BD4" w:rsidRDefault="00E34BD4" w:rsidP="002A1D26">
      <w:pPr>
        <w:rPr>
          <w:rFonts w:ascii="Arial" w:hAnsi="Arial"/>
          <w:b/>
          <w:sz w:val="22"/>
          <w:szCs w:val="22"/>
        </w:rPr>
      </w:pPr>
    </w:p>
    <w:p w:rsidR="00E34BD4" w:rsidRDefault="00E34BD4" w:rsidP="002A1D26">
      <w:pPr>
        <w:rPr>
          <w:rFonts w:ascii="Arial" w:hAnsi="Arial"/>
          <w:b/>
          <w:sz w:val="22"/>
          <w:szCs w:val="22"/>
        </w:rPr>
      </w:pPr>
    </w:p>
    <w:p w:rsidR="00E34BD4" w:rsidRDefault="00E34BD4" w:rsidP="002A1D26">
      <w:pPr>
        <w:rPr>
          <w:rFonts w:ascii="Arial" w:hAnsi="Arial"/>
          <w:b/>
          <w:sz w:val="22"/>
          <w:szCs w:val="22"/>
        </w:rPr>
      </w:pPr>
    </w:p>
    <w:p w:rsidR="00E34BD4" w:rsidRDefault="00E34BD4" w:rsidP="002A1D26">
      <w:pPr>
        <w:rPr>
          <w:rFonts w:ascii="Arial" w:hAnsi="Arial"/>
          <w:b/>
          <w:sz w:val="22"/>
          <w:szCs w:val="22"/>
        </w:rPr>
      </w:pPr>
    </w:p>
    <w:p w:rsidR="00E34BD4" w:rsidRDefault="00E34BD4" w:rsidP="002A1D26">
      <w:pPr>
        <w:rPr>
          <w:rFonts w:ascii="Arial" w:hAnsi="Arial"/>
          <w:b/>
          <w:sz w:val="22"/>
          <w:szCs w:val="22"/>
        </w:rPr>
      </w:pPr>
    </w:p>
    <w:p w:rsidR="00E34BD4" w:rsidRDefault="00E34BD4" w:rsidP="00E34BD4">
      <w:pPr>
        <w:jc w:val="center"/>
        <w:rPr>
          <w:rFonts w:ascii="Arial" w:hAnsi="Arial"/>
          <w:b/>
          <w:sz w:val="52"/>
          <w:szCs w:val="52"/>
        </w:rPr>
      </w:pPr>
      <w:r w:rsidRPr="00E34BD4">
        <w:rPr>
          <w:rFonts w:ascii="Arial" w:hAnsi="Arial"/>
          <w:b/>
          <w:sz w:val="52"/>
          <w:szCs w:val="52"/>
        </w:rPr>
        <w:t xml:space="preserve">EXISTENTIALISM </w:t>
      </w:r>
    </w:p>
    <w:p w:rsidR="00E34BD4" w:rsidRDefault="00E34BD4" w:rsidP="00E34BD4">
      <w:pPr>
        <w:jc w:val="center"/>
        <w:rPr>
          <w:rFonts w:ascii="Arial" w:hAnsi="Arial"/>
          <w:b/>
          <w:sz w:val="52"/>
          <w:szCs w:val="52"/>
        </w:rPr>
      </w:pPr>
      <w:r w:rsidRPr="00E34BD4">
        <w:rPr>
          <w:rFonts w:ascii="Arial" w:hAnsi="Arial"/>
          <w:b/>
          <w:sz w:val="52"/>
          <w:szCs w:val="52"/>
        </w:rPr>
        <w:t xml:space="preserve">AND </w:t>
      </w:r>
    </w:p>
    <w:p w:rsidR="00E34BD4" w:rsidRPr="00E34BD4" w:rsidRDefault="00E34BD4" w:rsidP="00E34BD4">
      <w:pPr>
        <w:jc w:val="center"/>
        <w:rPr>
          <w:rFonts w:ascii="Arial" w:hAnsi="Arial"/>
          <w:b/>
          <w:sz w:val="52"/>
          <w:szCs w:val="52"/>
        </w:rPr>
      </w:pPr>
      <w:r w:rsidRPr="00E34BD4">
        <w:rPr>
          <w:rFonts w:ascii="Arial" w:hAnsi="Arial"/>
          <w:b/>
          <w:sz w:val="52"/>
          <w:szCs w:val="52"/>
        </w:rPr>
        <w:t>LITERATURE</w:t>
      </w:r>
    </w:p>
    <w:p w:rsidR="00E34BD4" w:rsidRDefault="00E34BD4" w:rsidP="00E34BD4">
      <w:pPr>
        <w:jc w:val="center"/>
        <w:rPr>
          <w:rFonts w:ascii="Arial" w:hAnsi="Arial"/>
          <w:b/>
          <w:sz w:val="48"/>
          <w:szCs w:val="48"/>
        </w:rPr>
      </w:pPr>
    </w:p>
    <w:p w:rsidR="00E34BD4" w:rsidRDefault="00E34BD4" w:rsidP="00E34BD4">
      <w:pPr>
        <w:jc w:val="center"/>
        <w:rPr>
          <w:rFonts w:ascii="Arial" w:hAnsi="Arial"/>
          <w:b/>
          <w:sz w:val="48"/>
          <w:szCs w:val="48"/>
        </w:rPr>
      </w:pPr>
    </w:p>
    <w:p w:rsidR="00E34BD4" w:rsidRDefault="00E34BD4" w:rsidP="00E34BD4">
      <w:pPr>
        <w:jc w:val="center"/>
        <w:rPr>
          <w:rFonts w:ascii="Arial" w:hAnsi="Arial"/>
          <w:b/>
          <w:sz w:val="40"/>
          <w:szCs w:val="40"/>
        </w:rPr>
      </w:pPr>
      <w:r w:rsidRPr="00E34BD4">
        <w:rPr>
          <w:rFonts w:ascii="Arial" w:hAnsi="Arial"/>
          <w:b/>
          <w:sz w:val="40"/>
          <w:szCs w:val="40"/>
        </w:rPr>
        <w:t>MODULE HANDBOOK</w:t>
      </w:r>
    </w:p>
    <w:p w:rsidR="00E34BD4" w:rsidRDefault="00261497" w:rsidP="00E34BD4">
      <w:pPr>
        <w:jc w:val="center"/>
        <w:rPr>
          <w:rFonts w:ascii="Arial" w:hAnsi="Arial"/>
          <w:b/>
          <w:sz w:val="40"/>
          <w:szCs w:val="40"/>
        </w:rPr>
      </w:pPr>
      <w:r>
        <w:rPr>
          <w:rFonts w:ascii="Arial" w:hAnsi="Arial"/>
          <w:b/>
          <w:sz w:val="40"/>
          <w:szCs w:val="40"/>
        </w:rPr>
        <w:t>20</w:t>
      </w:r>
      <w:r w:rsidR="006A1F0F">
        <w:rPr>
          <w:rFonts w:ascii="Arial" w:hAnsi="Arial"/>
          <w:b/>
          <w:sz w:val="40"/>
          <w:szCs w:val="40"/>
        </w:rPr>
        <w:t>14-15</w:t>
      </w:r>
    </w:p>
    <w:p w:rsidR="00E34BD4" w:rsidRDefault="00E34BD4" w:rsidP="00E34BD4">
      <w:pPr>
        <w:jc w:val="center"/>
        <w:rPr>
          <w:rFonts w:ascii="Arial" w:hAnsi="Arial"/>
          <w:b/>
          <w:sz w:val="40"/>
          <w:szCs w:val="40"/>
        </w:rPr>
      </w:pPr>
    </w:p>
    <w:p w:rsidR="00E34BD4" w:rsidRDefault="00E34BD4" w:rsidP="00E34BD4">
      <w:pPr>
        <w:jc w:val="center"/>
        <w:rPr>
          <w:rFonts w:ascii="Arial" w:hAnsi="Arial"/>
          <w:bCs/>
          <w:sz w:val="40"/>
          <w:szCs w:val="40"/>
        </w:rPr>
      </w:pPr>
    </w:p>
    <w:p w:rsidR="00872461" w:rsidRDefault="00872461" w:rsidP="00E34BD4">
      <w:pPr>
        <w:jc w:val="center"/>
        <w:rPr>
          <w:rFonts w:ascii="Arial" w:hAnsi="Arial"/>
          <w:b/>
          <w:sz w:val="40"/>
          <w:szCs w:val="40"/>
        </w:rPr>
      </w:pPr>
    </w:p>
    <w:p w:rsidR="00E34BD4" w:rsidRDefault="00585A27" w:rsidP="00E34BD4">
      <w:pPr>
        <w:jc w:val="center"/>
        <w:rPr>
          <w:rFonts w:ascii="Arial" w:hAnsi="Arial"/>
          <w:b/>
          <w:sz w:val="40"/>
          <w:szCs w:val="40"/>
        </w:rPr>
      </w:pPr>
      <w:r>
        <w:rPr>
          <w:rFonts w:ascii="Arial" w:hAnsi="Arial"/>
          <w:b/>
          <w:noProof/>
          <w:sz w:val="40"/>
          <w:szCs w:val="40"/>
          <w:lang w:eastAsia="zh-CN"/>
        </w:rPr>
        <w:drawing>
          <wp:inline distT="0" distB="0" distL="0" distR="0" wp14:anchorId="16486E50" wp14:editId="73BCA1F7">
            <wp:extent cx="1000125" cy="1419225"/>
            <wp:effectExtent l="19050" t="0" r="9525" b="0"/>
            <wp:docPr id="1" name="Picture 1" descr="al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t"/>
                    <pic:cNvPicPr>
                      <a:picLocks noChangeAspect="1" noChangeArrowheads="1"/>
                    </pic:cNvPicPr>
                  </pic:nvPicPr>
                  <pic:blipFill>
                    <a:blip r:embed="rId8" cstate="print"/>
                    <a:srcRect/>
                    <a:stretch>
                      <a:fillRect/>
                    </a:stretch>
                  </pic:blipFill>
                  <pic:spPr bwMode="auto">
                    <a:xfrm>
                      <a:off x="0" y="0"/>
                      <a:ext cx="1000125" cy="1419225"/>
                    </a:xfrm>
                    <a:prstGeom prst="rect">
                      <a:avLst/>
                    </a:prstGeom>
                    <a:noFill/>
                    <a:ln w="9525">
                      <a:noFill/>
                      <a:miter lim="800000"/>
                      <a:headEnd/>
                      <a:tailEnd/>
                    </a:ln>
                  </pic:spPr>
                </pic:pic>
              </a:graphicData>
            </a:graphic>
          </wp:inline>
        </w:drawing>
      </w:r>
    </w:p>
    <w:p w:rsidR="00C449FE" w:rsidRDefault="00C449FE" w:rsidP="00E34BD4">
      <w:pPr>
        <w:jc w:val="center"/>
        <w:rPr>
          <w:rFonts w:ascii="Arial" w:hAnsi="Arial"/>
          <w:b/>
          <w:sz w:val="40"/>
          <w:szCs w:val="40"/>
        </w:rPr>
      </w:pPr>
    </w:p>
    <w:p w:rsidR="002A1D26" w:rsidRPr="00E34BD4" w:rsidRDefault="00E34BD4" w:rsidP="00C449FE">
      <w:pPr>
        <w:rPr>
          <w:rFonts w:ascii="Arial" w:hAnsi="Arial"/>
          <w:b/>
          <w:sz w:val="40"/>
          <w:szCs w:val="40"/>
        </w:rPr>
      </w:pPr>
      <w:r w:rsidRPr="00E34BD4">
        <w:rPr>
          <w:rFonts w:ascii="Arial" w:hAnsi="Arial"/>
          <w:b/>
          <w:sz w:val="40"/>
          <w:szCs w:val="40"/>
        </w:rPr>
        <w:br w:type="page"/>
      </w:r>
    </w:p>
    <w:p w:rsidR="002A1D26" w:rsidRDefault="002A1D26" w:rsidP="002A1D26">
      <w:pPr>
        <w:rPr>
          <w:rFonts w:ascii="Arial" w:hAnsi="Arial"/>
          <w:b/>
          <w:sz w:val="22"/>
          <w:szCs w:val="22"/>
        </w:rPr>
      </w:pPr>
    </w:p>
    <w:p w:rsidR="002A1D26" w:rsidRDefault="002A1D26" w:rsidP="002A1D26">
      <w:pPr>
        <w:rPr>
          <w:rFonts w:ascii="Arial" w:hAnsi="Arial"/>
          <w:b/>
          <w:sz w:val="22"/>
          <w:szCs w:val="22"/>
        </w:rPr>
      </w:pPr>
    </w:p>
    <w:p w:rsidR="002A1D26" w:rsidRDefault="002A1D26" w:rsidP="002A1D26">
      <w:pPr>
        <w:rPr>
          <w:rFonts w:ascii="Arial" w:hAnsi="Arial"/>
          <w:b/>
          <w:sz w:val="22"/>
          <w:szCs w:val="22"/>
        </w:rPr>
      </w:pPr>
      <w:r>
        <w:rPr>
          <w:rFonts w:ascii="Arial" w:hAnsi="Arial"/>
          <w:b/>
          <w:sz w:val="22"/>
          <w:szCs w:val="22"/>
        </w:rPr>
        <w:t>MODULE DESCRIPTOR</w:t>
      </w:r>
    </w:p>
    <w:p w:rsidR="002A1D26" w:rsidRDefault="002A1D26" w:rsidP="002A1D26">
      <w:pPr>
        <w:jc w:val="center"/>
        <w:rPr>
          <w:rFonts w:ascii="Arial" w:hAnsi="Arial"/>
          <w:b/>
          <w:sz w:val="22"/>
          <w:szCs w:val="22"/>
        </w:rPr>
      </w:pPr>
    </w:p>
    <w:tbl>
      <w:tblPr>
        <w:tblW w:w="8820" w:type="dxa"/>
        <w:tblInd w:w="10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CellMar>
          <w:left w:w="107" w:type="dxa"/>
          <w:right w:w="107" w:type="dxa"/>
        </w:tblCellMar>
        <w:tblLook w:val="0000" w:firstRow="0" w:lastRow="0" w:firstColumn="0" w:lastColumn="0" w:noHBand="0" w:noVBand="0"/>
      </w:tblPr>
      <w:tblGrid>
        <w:gridCol w:w="2880"/>
        <w:gridCol w:w="1620"/>
        <w:gridCol w:w="1620"/>
        <w:gridCol w:w="2700"/>
      </w:tblGrid>
      <w:tr w:rsidR="002A1D26">
        <w:tc>
          <w:tcPr>
            <w:tcW w:w="2880" w:type="dxa"/>
          </w:tcPr>
          <w:p w:rsidR="002A1D26" w:rsidRDefault="002A1D26" w:rsidP="002A1D26">
            <w:pPr>
              <w:rPr>
                <w:rFonts w:ascii="Arial" w:hAnsi="Arial"/>
                <w:b/>
                <w:sz w:val="22"/>
                <w:szCs w:val="22"/>
              </w:rPr>
            </w:pPr>
            <w:r>
              <w:rPr>
                <w:rFonts w:ascii="Arial" w:hAnsi="Arial"/>
                <w:b/>
                <w:sz w:val="22"/>
                <w:szCs w:val="22"/>
              </w:rPr>
              <w:t>MODULE TITLE</w:t>
            </w:r>
          </w:p>
          <w:p w:rsidR="002A1D26" w:rsidRDefault="002A1D26" w:rsidP="002A1D26">
            <w:pPr>
              <w:rPr>
                <w:rFonts w:ascii="Arial" w:hAnsi="Arial"/>
                <w:b/>
                <w:sz w:val="22"/>
                <w:szCs w:val="22"/>
              </w:rPr>
            </w:pPr>
          </w:p>
        </w:tc>
        <w:tc>
          <w:tcPr>
            <w:tcW w:w="5940" w:type="dxa"/>
            <w:gridSpan w:val="3"/>
          </w:tcPr>
          <w:p w:rsidR="002A1D26" w:rsidRPr="00F552AD" w:rsidRDefault="008B45D9" w:rsidP="002A1D26">
            <w:pPr>
              <w:rPr>
                <w:rFonts w:ascii="Arial" w:hAnsi="Arial" w:cs="Arial"/>
                <w:b/>
                <w:bCs/>
                <w:sz w:val="22"/>
                <w:szCs w:val="22"/>
              </w:rPr>
            </w:pPr>
            <w:r w:rsidRPr="00F552AD">
              <w:rPr>
                <w:rFonts w:ascii="Arial" w:hAnsi="Arial" w:cs="Arial"/>
                <w:b/>
                <w:bCs/>
              </w:rPr>
              <w:t>EXISTENTIALISM AND LITERATURE</w:t>
            </w:r>
          </w:p>
        </w:tc>
      </w:tr>
      <w:tr w:rsidR="002A1D26">
        <w:tc>
          <w:tcPr>
            <w:tcW w:w="2880" w:type="dxa"/>
          </w:tcPr>
          <w:p w:rsidR="002A1D26" w:rsidRDefault="002A1D26" w:rsidP="002A1D26">
            <w:pPr>
              <w:rPr>
                <w:rFonts w:ascii="Arial" w:hAnsi="Arial"/>
                <w:b/>
                <w:sz w:val="22"/>
                <w:szCs w:val="22"/>
              </w:rPr>
            </w:pPr>
            <w:r>
              <w:rPr>
                <w:rFonts w:ascii="Arial" w:hAnsi="Arial"/>
                <w:b/>
                <w:sz w:val="22"/>
                <w:szCs w:val="22"/>
              </w:rPr>
              <w:t>Module Code</w:t>
            </w:r>
          </w:p>
          <w:p w:rsidR="002A1D26" w:rsidRDefault="002A1D26" w:rsidP="002A1D26">
            <w:pPr>
              <w:rPr>
                <w:rFonts w:ascii="Arial" w:hAnsi="Arial"/>
                <w:b/>
                <w:sz w:val="22"/>
                <w:szCs w:val="22"/>
              </w:rPr>
            </w:pPr>
          </w:p>
        </w:tc>
        <w:tc>
          <w:tcPr>
            <w:tcW w:w="5940" w:type="dxa"/>
            <w:gridSpan w:val="3"/>
          </w:tcPr>
          <w:p w:rsidR="002A1D26" w:rsidRDefault="008B45D9" w:rsidP="002A1D26">
            <w:pPr>
              <w:rPr>
                <w:rFonts w:ascii="Arial" w:hAnsi="Arial"/>
                <w:sz w:val="22"/>
                <w:szCs w:val="22"/>
              </w:rPr>
            </w:pPr>
            <w:r>
              <w:rPr>
                <w:rFonts w:ascii="Arial" w:hAnsi="Arial"/>
                <w:b/>
                <w:sz w:val="22"/>
              </w:rPr>
              <w:t>14-6024-0</w:t>
            </w:r>
            <w:r w:rsidR="000D65B5">
              <w:rPr>
                <w:rFonts w:ascii="Arial" w:hAnsi="Arial"/>
                <w:b/>
                <w:sz w:val="22"/>
              </w:rPr>
              <w:t>0s</w:t>
            </w:r>
          </w:p>
        </w:tc>
      </w:tr>
      <w:tr w:rsidR="002A1D26">
        <w:tc>
          <w:tcPr>
            <w:tcW w:w="2880" w:type="dxa"/>
          </w:tcPr>
          <w:p w:rsidR="002A1D26" w:rsidRDefault="002A1D26" w:rsidP="002A1D26">
            <w:pPr>
              <w:rPr>
                <w:rFonts w:ascii="Arial" w:hAnsi="Arial"/>
                <w:b/>
                <w:sz w:val="22"/>
                <w:szCs w:val="22"/>
              </w:rPr>
            </w:pPr>
            <w:r>
              <w:rPr>
                <w:rFonts w:ascii="Arial" w:hAnsi="Arial"/>
                <w:b/>
                <w:sz w:val="22"/>
                <w:szCs w:val="22"/>
              </w:rPr>
              <w:t>Level</w:t>
            </w:r>
          </w:p>
          <w:p w:rsidR="002A1D26" w:rsidRDefault="002A1D26" w:rsidP="002A1D26">
            <w:pPr>
              <w:rPr>
                <w:rFonts w:ascii="Arial" w:hAnsi="Arial"/>
                <w:b/>
                <w:sz w:val="22"/>
                <w:szCs w:val="22"/>
              </w:rPr>
            </w:pPr>
          </w:p>
        </w:tc>
        <w:tc>
          <w:tcPr>
            <w:tcW w:w="5940" w:type="dxa"/>
            <w:gridSpan w:val="3"/>
          </w:tcPr>
          <w:p w:rsidR="002A1D26" w:rsidRPr="00F552AD" w:rsidRDefault="008B45D9" w:rsidP="002A1D26">
            <w:pPr>
              <w:rPr>
                <w:rFonts w:ascii="Arial" w:hAnsi="Arial"/>
                <w:b/>
                <w:bCs/>
                <w:sz w:val="22"/>
                <w:szCs w:val="22"/>
              </w:rPr>
            </w:pPr>
            <w:r w:rsidRPr="00F552AD">
              <w:rPr>
                <w:rFonts w:ascii="Arial" w:hAnsi="Arial"/>
                <w:b/>
                <w:bCs/>
                <w:sz w:val="22"/>
                <w:szCs w:val="22"/>
              </w:rPr>
              <w:t>6</w:t>
            </w:r>
          </w:p>
        </w:tc>
      </w:tr>
      <w:tr w:rsidR="002A1D26">
        <w:tc>
          <w:tcPr>
            <w:tcW w:w="2880" w:type="dxa"/>
          </w:tcPr>
          <w:p w:rsidR="002A1D26" w:rsidRDefault="002A1D26" w:rsidP="002A1D26">
            <w:pPr>
              <w:rPr>
                <w:rFonts w:ascii="Arial" w:hAnsi="Arial"/>
                <w:b/>
                <w:sz w:val="22"/>
                <w:szCs w:val="22"/>
              </w:rPr>
            </w:pPr>
            <w:r>
              <w:rPr>
                <w:rFonts w:ascii="Arial" w:hAnsi="Arial"/>
                <w:b/>
                <w:sz w:val="22"/>
                <w:szCs w:val="22"/>
              </w:rPr>
              <w:t>Credit Points</w:t>
            </w:r>
          </w:p>
          <w:p w:rsidR="002A1D26" w:rsidRDefault="002A1D26" w:rsidP="002A1D26">
            <w:pPr>
              <w:rPr>
                <w:rFonts w:ascii="Arial" w:hAnsi="Arial"/>
                <w:b/>
                <w:sz w:val="22"/>
                <w:szCs w:val="22"/>
              </w:rPr>
            </w:pPr>
          </w:p>
        </w:tc>
        <w:tc>
          <w:tcPr>
            <w:tcW w:w="5940" w:type="dxa"/>
            <w:gridSpan w:val="3"/>
          </w:tcPr>
          <w:p w:rsidR="002A1D26" w:rsidRPr="00F552AD" w:rsidRDefault="008B45D9" w:rsidP="002A1D26">
            <w:pPr>
              <w:rPr>
                <w:rFonts w:ascii="Arial" w:hAnsi="Arial"/>
                <w:b/>
                <w:bCs/>
                <w:sz w:val="22"/>
                <w:szCs w:val="22"/>
              </w:rPr>
            </w:pPr>
            <w:r w:rsidRPr="00F552AD">
              <w:rPr>
                <w:rFonts w:ascii="Arial" w:hAnsi="Arial"/>
                <w:b/>
                <w:bCs/>
                <w:sz w:val="22"/>
                <w:szCs w:val="22"/>
              </w:rPr>
              <w:t>10</w:t>
            </w:r>
          </w:p>
        </w:tc>
      </w:tr>
      <w:tr w:rsidR="002A1D26">
        <w:tc>
          <w:tcPr>
            <w:tcW w:w="2880" w:type="dxa"/>
          </w:tcPr>
          <w:p w:rsidR="002A1D26" w:rsidRDefault="002A1D26" w:rsidP="002A1D26">
            <w:pPr>
              <w:rPr>
                <w:rFonts w:ascii="Arial" w:hAnsi="Arial"/>
                <w:b/>
                <w:sz w:val="22"/>
                <w:szCs w:val="22"/>
              </w:rPr>
            </w:pPr>
            <w:r>
              <w:rPr>
                <w:rFonts w:ascii="Arial" w:hAnsi="Arial"/>
                <w:b/>
                <w:sz w:val="22"/>
                <w:szCs w:val="22"/>
              </w:rPr>
              <w:t xml:space="preserve">Indicative Assessment Components &amp; </w:t>
            </w:r>
          </w:p>
          <w:p w:rsidR="002A1D26" w:rsidRDefault="002A1D26" w:rsidP="002A1D26">
            <w:pPr>
              <w:rPr>
                <w:rFonts w:ascii="Arial" w:hAnsi="Arial"/>
                <w:b/>
                <w:sz w:val="22"/>
                <w:szCs w:val="22"/>
              </w:rPr>
            </w:pPr>
            <w:r>
              <w:rPr>
                <w:rFonts w:ascii="Arial" w:hAnsi="Arial"/>
                <w:b/>
                <w:sz w:val="22"/>
                <w:szCs w:val="22"/>
              </w:rPr>
              <w:t>Percentage Weightings</w:t>
            </w:r>
          </w:p>
        </w:tc>
        <w:tc>
          <w:tcPr>
            <w:tcW w:w="5940" w:type="dxa"/>
            <w:gridSpan w:val="3"/>
          </w:tcPr>
          <w:p w:rsidR="002A1D26" w:rsidRPr="008B45D9" w:rsidRDefault="008B45D9" w:rsidP="002A1D26">
            <w:pPr>
              <w:rPr>
                <w:rFonts w:ascii="Arial" w:hAnsi="Arial"/>
                <w:iCs/>
                <w:sz w:val="22"/>
                <w:szCs w:val="22"/>
              </w:rPr>
            </w:pPr>
            <w:r>
              <w:rPr>
                <w:rFonts w:ascii="Arial" w:hAnsi="Arial"/>
                <w:b/>
                <w:sz w:val="22"/>
              </w:rPr>
              <w:t>3500 word essay. 100%.</w:t>
            </w:r>
          </w:p>
        </w:tc>
      </w:tr>
      <w:tr w:rsidR="002A1D26">
        <w:tc>
          <w:tcPr>
            <w:tcW w:w="2880" w:type="dxa"/>
          </w:tcPr>
          <w:p w:rsidR="002A1D26" w:rsidRDefault="002A1D26" w:rsidP="002A1D26">
            <w:pPr>
              <w:rPr>
                <w:rFonts w:ascii="Arial" w:hAnsi="Arial"/>
                <w:b/>
                <w:sz w:val="22"/>
                <w:szCs w:val="22"/>
              </w:rPr>
            </w:pPr>
            <w:r>
              <w:rPr>
                <w:rFonts w:ascii="Arial" w:hAnsi="Arial"/>
                <w:b/>
                <w:sz w:val="22"/>
                <w:szCs w:val="22"/>
              </w:rPr>
              <w:t>Pre-Requisite Modules</w:t>
            </w:r>
          </w:p>
          <w:p w:rsidR="002A1D26" w:rsidRDefault="002A1D26" w:rsidP="002A1D26">
            <w:pPr>
              <w:rPr>
                <w:rFonts w:ascii="Arial" w:hAnsi="Arial"/>
                <w:b/>
                <w:sz w:val="22"/>
                <w:szCs w:val="22"/>
              </w:rPr>
            </w:pPr>
            <w:r>
              <w:rPr>
                <w:rFonts w:ascii="Arial" w:hAnsi="Arial"/>
                <w:b/>
                <w:i/>
                <w:sz w:val="22"/>
                <w:szCs w:val="22"/>
              </w:rPr>
              <w:t>(if applicable)</w:t>
            </w:r>
          </w:p>
        </w:tc>
        <w:tc>
          <w:tcPr>
            <w:tcW w:w="5940" w:type="dxa"/>
            <w:gridSpan w:val="3"/>
          </w:tcPr>
          <w:p w:rsidR="002A1D26" w:rsidRDefault="008B45D9" w:rsidP="002A1D26">
            <w:pPr>
              <w:rPr>
                <w:rFonts w:ascii="Arial" w:hAnsi="Arial"/>
                <w:sz w:val="22"/>
                <w:szCs w:val="22"/>
              </w:rPr>
            </w:pPr>
            <w:r>
              <w:rPr>
                <w:rFonts w:ascii="Arial" w:hAnsi="Arial"/>
                <w:b/>
                <w:sz w:val="22"/>
              </w:rPr>
              <w:t>Any level 5 literature module</w:t>
            </w:r>
          </w:p>
        </w:tc>
      </w:tr>
      <w:tr w:rsidR="002A1D26">
        <w:tc>
          <w:tcPr>
            <w:tcW w:w="2880" w:type="dxa"/>
          </w:tcPr>
          <w:p w:rsidR="002A1D26" w:rsidRDefault="002A1D26" w:rsidP="002A1D26">
            <w:pPr>
              <w:rPr>
                <w:rFonts w:ascii="Arial" w:hAnsi="Arial"/>
                <w:b/>
                <w:sz w:val="22"/>
                <w:szCs w:val="22"/>
              </w:rPr>
            </w:pPr>
            <w:r>
              <w:rPr>
                <w:rFonts w:ascii="Arial" w:hAnsi="Arial"/>
                <w:b/>
                <w:sz w:val="22"/>
                <w:szCs w:val="22"/>
              </w:rPr>
              <w:t xml:space="preserve">Delivered according to Standard Academic Calendar </w:t>
            </w:r>
          </w:p>
          <w:p w:rsidR="002A1D26" w:rsidRDefault="002A1D26" w:rsidP="002A1D26">
            <w:pPr>
              <w:rPr>
                <w:rFonts w:ascii="Arial" w:hAnsi="Arial"/>
                <w:b/>
                <w:sz w:val="22"/>
                <w:szCs w:val="22"/>
              </w:rPr>
            </w:pPr>
            <w:r>
              <w:rPr>
                <w:rFonts w:ascii="Arial" w:hAnsi="Arial"/>
                <w:sz w:val="22"/>
                <w:szCs w:val="22"/>
              </w:rPr>
              <w:t xml:space="preserve">YES </w:t>
            </w:r>
          </w:p>
        </w:tc>
        <w:tc>
          <w:tcPr>
            <w:tcW w:w="1620" w:type="dxa"/>
          </w:tcPr>
          <w:p w:rsidR="002A1D26" w:rsidRDefault="002A1D26" w:rsidP="002A1D26">
            <w:pPr>
              <w:rPr>
                <w:rFonts w:ascii="Arial" w:hAnsi="Arial"/>
                <w:b/>
                <w:sz w:val="22"/>
                <w:szCs w:val="22"/>
              </w:rPr>
            </w:pPr>
            <w:r>
              <w:rPr>
                <w:rFonts w:ascii="Arial" w:hAnsi="Arial"/>
                <w:b/>
                <w:sz w:val="22"/>
                <w:szCs w:val="22"/>
              </w:rPr>
              <w:t>Long:</w:t>
            </w:r>
          </w:p>
          <w:p w:rsidR="002A1D26" w:rsidRDefault="002A1D26" w:rsidP="002A1D26">
            <w:pPr>
              <w:rPr>
                <w:rFonts w:ascii="Arial" w:hAnsi="Arial"/>
                <w:b/>
                <w:sz w:val="22"/>
                <w:szCs w:val="22"/>
              </w:rPr>
            </w:pPr>
            <w:r>
              <w:rPr>
                <w:rFonts w:ascii="Arial" w:hAnsi="Arial"/>
                <w:b/>
                <w:sz w:val="22"/>
                <w:szCs w:val="22"/>
              </w:rPr>
              <w:t xml:space="preserve">2 semesters </w:t>
            </w:r>
          </w:p>
          <w:p w:rsidR="002A1D26" w:rsidRDefault="002A1D26" w:rsidP="002A1D26">
            <w:pPr>
              <w:rPr>
                <w:rFonts w:ascii="Arial" w:hAnsi="Arial"/>
                <w:b/>
                <w:sz w:val="22"/>
                <w:szCs w:val="22"/>
              </w:rPr>
            </w:pPr>
          </w:p>
          <w:p w:rsidR="002A1D26" w:rsidRDefault="002A1D26" w:rsidP="002A1D26">
            <w:pPr>
              <w:rPr>
                <w:rFonts w:ascii="Arial" w:hAnsi="Arial"/>
                <w:b/>
                <w:sz w:val="22"/>
                <w:szCs w:val="22"/>
              </w:rPr>
            </w:pPr>
            <w:r>
              <w:rPr>
                <w:rFonts w:ascii="Arial" w:hAnsi="Arial"/>
                <w:sz w:val="22"/>
                <w:szCs w:val="22"/>
              </w:rPr>
              <w:t>NO</w:t>
            </w:r>
          </w:p>
        </w:tc>
        <w:tc>
          <w:tcPr>
            <w:tcW w:w="1620" w:type="dxa"/>
          </w:tcPr>
          <w:p w:rsidR="002A1D26" w:rsidRDefault="002A1D26" w:rsidP="002A1D26">
            <w:pPr>
              <w:rPr>
                <w:rFonts w:ascii="Arial" w:hAnsi="Arial"/>
                <w:b/>
                <w:sz w:val="22"/>
                <w:szCs w:val="22"/>
              </w:rPr>
            </w:pPr>
            <w:r>
              <w:rPr>
                <w:rFonts w:ascii="Arial" w:hAnsi="Arial"/>
                <w:b/>
                <w:sz w:val="22"/>
                <w:szCs w:val="22"/>
              </w:rPr>
              <w:t xml:space="preserve">Short: </w:t>
            </w:r>
          </w:p>
          <w:p w:rsidR="002A1D26" w:rsidRDefault="002A1D26" w:rsidP="002A1D26">
            <w:pPr>
              <w:rPr>
                <w:rFonts w:ascii="Arial" w:hAnsi="Arial"/>
                <w:sz w:val="22"/>
                <w:szCs w:val="22"/>
              </w:rPr>
            </w:pPr>
            <w:r>
              <w:rPr>
                <w:rFonts w:ascii="Arial" w:hAnsi="Arial"/>
                <w:b/>
                <w:sz w:val="22"/>
                <w:szCs w:val="22"/>
              </w:rPr>
              <w:t xml:space="preserve">1 semester </w:t>
            </w:r>
          </w:p>
          <w:p w:rsidR="002A1D26" w:rsidRDefault="002A1D26" w:rsidP="002A1D26">
            <w:pPr>
              <w:rPr>
                <w:rFonts w:ascii="Arial" w:hAnsi="Arial"/>
                <w:sz w:val="22"/>
                <w:szCs w:val="22"/>
              </w:rPr>
            </w:pPr>
          </w:p>
          <w:p w:rsidR="002A1D26" w:rsidRDefault="002A1D26" w:rsidP="002A1D26">
            <w:pPr>
              <w:rPr>
                <w:rFonts w:ascii="Arial" w:hAnsi="Arial"/>
                <w:b/>
                <w:sz w:val="22"/>
                <w:szCs w:val="22"/>
              </w:rPr>
            </w:pPr>
            <w:r>
              <w:rPr>
                <w:rFonts w:ascii="Arial" w:hAnsi="Arial"/>
                <w:sz w:val="22"/>
                <w:szCs w:val="22"/>
              </w:rPr>
              <w:t>YES</w:t>
            </w:r>
          </w:p>
        </w:tc>
        <w:tc>
          <w:tcPr>
            <w:tcW w:w="2700" w:type="dxa"/>
          </w:tcPr>
          <w:p w:rsidR="002A1D26" w:rsidRDefault="002A1D26" w:rsidP="002A1D26">
            <w:pPr>
              <w:rPr>
                <w:rFonts w:ascii="Arial" w:hAnsi="Arial"/>
                <w:b/>
                <w:sz w:val="22"/>
                <w:szCs w:val="22"/>
              </w:rPr>
            </w:pPr>
            <w:r>
              <w:rPr>
                <w:rFonts w:ascii="Arial" w:hAnsi="Arial"/>
                <w:b/>
                <w:sz w:val="22"/>
                <w:szCs w:val="22"/>
              </w:rPr>
              <w:t>Other delivery pattern:</w:t>
            </w:r>
          </w:p>
          <w:p w:rsidR="002A1D26" w:rsidRPr="001A1F65" w:rsidRDefault="002A1D26" w:rsidP="002A1D26">
            <w:pPr>
              <w:rPr>
                <w:rFonts w:ascii="Arial" w:hAnsi="Arial"/>
                <w:i/>
                <w:sz w:val="22"/>
                <w:szCs w:val="22"/>
              </w:rPr>
            </w:pPr>
            <w:r w:rsidRPr="001A1F65">
              <w:rPr>
                <w:rFonts w:ascii="Arial" w:hAnsi="Arial"/>
                <w:i/>
                <w:sz w:val="22"/>
                <w:szCs w:val="22"/>
              </w:rPr>
              <w:t>Please specify</w:t>
            </w:r>
          </w:p>
        </w:tc>
      </w:tr>
    </w:tbl>
    <w:p w:rsidR="002A1D26" w:rsidRDefault="002A1D26" w:rsidP="002A1D26">
      <w:pPr>
        <w:rPr>
          <w:rFonts w:ascii="Arial" w:hAnsi="Arial"/>
          <w:b/>
          <w:sz w:val="22"/>
          <w:szCs w:val="22"/>
        </w:rPr>
      </w:pPr>
    </w:p>
    <w:p w:rsidR="002A1D26" w:rsidRDefault="002A1D26" w:rsidP="002A1D26">
      <w:pPr>
        <w:rPr>
          <w:rFonts w:ascii="Arial" w:hAnsi="Arial"/>
          <w:b/>
          <w:sz w:val="22"/>
          <w:szCs w:val="22"/>
        </w:rPr>
      </w:pPr>
    </w:p>
    <w:p w:rsidR="002A1D26" w:rsidRDefault="002A1D26" w:rsidP="002A1D26">
      <w:pPr>
        <w:rPr>
          <w:rFonts w:ascii="Arial" w:hAnsi="Arial"/>
          <w:b/>
          <w:sz w:val="22"/>
          <w:szCs w:val="22"/>
        </w:rPr>
      </w:pPr>
    </w:p>
    <w:p w:rsidR="002A1D26" w:rsidRDefault="002A1D26" w:rsidP="002A1D26">
      <w:pPr>
        <w:rPr>
          <w:rFonts w:ascii="Arial" w:hAnsi="Arial"/>
          <w:b/>
          <w:sz w:val="22"/>
          <w:szCs w:val="22"/>
        </w:rPr>
      </w:pPr>
      <w:r>
        <w:rPr>
          <w:rFonts w:ascii="Arial" w:hAnsi="Arial"/>
          <w:b/>
          <w:sz w:val="22"/>
          <w:szCs w:val="22"/>
        </w:rPr>
        <w:t>1</w:t>
      </w:r>
      <w:r>
        <w:rPr>
          <w:rFonts w:ascii="Arial" w:hAnsi="Arial"/>
          <w:b/>
          <w:sz w:val="22"/>
          <w:szCs w:val="22"/>
        </w:rPr>
        <w:tab/>
        <w:t>MODULE AIMS</w:t>
      </w:r>
    </w:p>
    <w:p w:rsidR="002A1D26" w:rsidRDefault="002A1D26" w:rsidP="002A1D26">
      <w:pPr>
        <w:ind w:left="709"/>
        <w:rPr>
          <w:rFonts w:ascii="Arial" w:hAnsi="Arial"/>
          <w:b/>
          <w:sz w:val="22"/>
          <w:szCs w:val="22"/>
        </w:rPr>
      </w:pPr>
    </w:p>
    <w:p w:rsidR="005E3B74" w:rsidRDefault="005E3B74" w:rsidP="005866C0">
      <w:pPr>
        <w:pStyle w:val="BodyText"/>
        <w:jc w:val="both"/>
      </w:pPr>
      <w:r>
        <w:t xml:space="preserve">This module introduces students to a number of literary texts which have a strong affinity with Existentialist philosophy. Students cover the main areas of interest of Existentialist thought and view these in relation to a diverse range of novels (from Fyodor Dostoevsky to Milan </w:t>
      </w:r>
      <w:proofErr w:type="spellStart"/>
      <w:r>
        <w:t>Kundera</w:t>
      </w:r>
      <w:proofErr w:type="spellEnd"/>
      <w:r>
        <w:t>). The aim of the module is to develop a good un</w:t>
      </w:r>
      <w:r w:rsidR="005866C0">
        <w:t xml:space="preserve">derstanding of Existentialism </w:t>
      </w:r>
      <w:r>
        <w:t xml:space="preserve">and </w:t>
      </w:r>
      <w:r w:rsidR="005866C0">
        <w:t>the</w:t>
      </w:r>
      <w:r>
        <w:t xml:space="preserve"> literature</w:t>
      </w:r>
      <w:r w:rsidR="005866C0">
        <w:t xml:space="preserve"> associated with it</w:t>
      </w:r>
      <w:r>
        <w:t>.</w:t>
      </w:r>
    </w:p>
    <w:p w:rsidR="005E3B74" w:rsidRPr="005E3B74" w:rsidRDefault="005E3B74" w:rsidP="005E3B74">
      <w:pPr>
        <w:pStyle w:val="BodyText"/>
        <w:jc w:val="distribute"/>
        <w:rPr>
          <w:lang w:val="en-US"/>
        </w:rPr>
      </w:pPr>
    </w:p>
    <w:p w:rsidR="002A1D26" w:rsidRPr="00287011" w:rsidRDefault="002A1D26" w:rsidP="002A1D26">
      <w:pPr>
        <w:rPr>
          <w:rFonts w:ascii="Arial" w:hAnsi="Arial"/>
          <w:sz w:val="22"/>
          <w:szCs w:val="22"/>
        </w:rPr>
      </w:pPr>
    </w:p>
    <w:p w:rsidR="002A1D26" w:rsidRDefault="002A1D26" w:rsidP="002A1D26">
      <w:pPr>
        <w:rPr>
          <w:rFonts w:ascii="Arial" w:hAnsi="Arial"/>
          <w:sz w:val="22"/>
          <w:szCs w:val="22"/>
        </w:rPr>
      </w:pPr>
    </w:p>
    <w:p w:rsidR="002A1D26" w:rsidRDefault="002A1D26" w:rsidP="002A1D26">
      <w:pPr>
        <w:ind w:left="709" w:hanging="709"/>
        <w:rPr>
          <w:rFonts w:ascii="Arial" w:hAnsi="Arial"/>
          <w:b/>
          <w:sz w:val="22"/>
          <w:szCs w:val="22"/>
        </w:rPr>
      </w:pPr>
      <w:r>
        <w:rPr>
          <w:rFonts w:ascii="Arial" w:hAnsi="Arial"/>
          <w:b/>
          <w:sz w:val="22"/>
          <w:szCs w:val="22"/>
        </w:rPr>
        <w:t>2</w:t>
      </w:r>
      <w:r>
        <w:rPr>
          <w:rFonts w:ascii="Arial" w:hAnsi="Arial"/>
          <w:b/>
          <w:sz w:val="22"/>
          <w:szCs w:val="22"/>
        </w:rPr>
        <w:tab/>
        <w:t>MODULE LEARNING OUTCOMES</w:t>
      </w:r>
    </w:p>
    <w:p w:rsidR="002A1D26" w:rsidRDefault="002A1D26" w:rsidP="002A1D26">
      <w:pPr>
        <w:ind w:left="709"/>
        <w:rPr>
          <w:rFonts w:ascii="Arial" w:hAnsi="Arial"/>
          <w:b/>
          <w:sz w:val="22"/>
          <w:szCs w:val="22"/>
        </w:rPr>
      </w:pPr>
      <w:r>
        <w:rPr>
          <w:rFonts w:ascii="Arial" w:hAnsi="Arial"/>
          <w:b/>
          <w:sz w:val="22"/>
          <w:szCs w:val="22"/>
        </w:rPr>
        <w:t>BY THE END OF THE MODULE YOU WILL BE ABLE TO</w:t>
      </w:r>
    </w:p>
    <w:p w:rsidR="002A1D26" w:rsidRDefault="002A1D26" w:rsidP="002A1D26">
      <w:pPr>
        <w:ind w:left="709"/>
        <w:rPr>
          <w:rFonts w:ascii="Arial" w:hAnsi="Arial"/>
          <w:sz w:val="22"/>
          <w:szCs w:val="22"/>
        </w:rPr>
      </w:pPr>
    </w:p>
    <w:p w:rsidR="00D42FD8" w:rsidRDefault="00D42FD8" w:rsidP="00D42FD8">
      <w:pPr>
        <w:numPr>
          <w:ilvl w:val="12"/>
          <w:numId w:val="0"/>
        </w:numPr>
        <w:tabs>
          <w:tab w:val="left" w:pos="2520"/>
          <w:tab w:val="left" w:pos="2880"/>
          <w:tab w:val="left" w:pos="5040"/>
        </w:tabs>
        <w:rPr>
          <w:rFonts w:ascii="Arial" w:hAnsi="Arial"/>
          <w:sz w:val="22"/>
        </w:rPr>
      </w:pPr>
    </w:p>
    <w:p w:rsidR="00D42FD8" w:rsidRDefault="00D42FD8" w:rsidP="00D42FD8">
      <w:pPr>
        <w:numPr>
          <w:ilvl w:val="0"/>
          <w:numId w:val="6"/>
        </w:numPr>
        <w:tabs>
          <w:tab w:val="left" w:pos="2520"/>
          <w:tab w:val="left" w:pos="2880"/>
          <w:tab w:val="left" w:pos="5040"/>
        </w:tabs>
        <w:ind w:left="270"/>
        <w:rPr>
          <w:rFonts w:ascii="Arial" w:hAnsi="Arial"/>
          <w:sz w:val="22"/>
        </w:rPr>
      </w:pPr>
      <w:r>
        <w:rPr>
          <w:rFonts w:ascii="Arial" w:hAnsi="Arial"/>
          <w:sz w:val="22"/>
        </w:rPr>
        <w:t>display knowledge of the key elements in existential philosophy and to illustrate how these have been used in various literary texts</w:t>
      </w:r>
    </w:p>
    <w:p w:rsidR="00D42FD8" w:rsidRDefault="00D42FD8" w:rsidP="00D42FD8">
      <w:pPr>
        <w:numPr>
          <w:ilvl w:val="0"/>
          <w:numId w:val="6"/>
        </w:numPr>
        <w:tabs>
          <w:tab w:val="left" w:pos="2520"/>
          <w:tab w:val="left" w:pos="2880"/>
          <w:tab w:val="left" w:pos="5040"/>
        </w:tabs>
        <w:ind w:left="270"/>
        <w:rPr>
          <w:rFonts w:ascii="Arial" w:hAnsi="Arial"/>
          <w:sz w:val="22"/>
        </w:rPr>
      </w:pPr>
      <w:r>
        <w:rPr>
          <w:rFonts w:ascii="Arial" w:hAnsi="Arial"/>
          <w:sz w:val="22"/>
        </w:rPr>
        <w:t>relate existential literature to the broader social context</w:t>
      </w:r>
    </w:p>
    <w:p w:rsidR="00D42FD8" w:rsidRDefault="00D42FD8" w:rsidP="00D42FD8">
      <w:pPr>
        <w:numPr>
          <w:ilvl w:val="0"/>
          <w:numId w:val="6"/>
        </w:numPr>
        <w:tabs>
          <w:tab w:val="left" w:pos="2520"/>
          <w:tab w:val="left" w:pos="2880"/>
          <w:tab w:val="left" w:pos="5040"/>
        </w:tabs>
        <w:ind w:left="270"/>
        <w:rPr>
          <w:rFonts w:ascii="Arial" w:hAnsi="Arial"/>
          <w:sz w:val="22"/>
        </w:rPr>
      </w:pPr>
      <w:r>
        <w:rPr>
          <w:rFonts w:ascii="Arial" w:hAnsi="Arial"/>
          <w:sz w:val="22"/>
        </w:rPr>
        <w:t>relate existential philosophy to the formal characteristics of appropriate literary texts</w:t>
      </w:r>
    </w:p>
    <w:p w:rsidR="00D42FD8" w:rsidRPr="008249C8" w:rsidRDefault="00D42FD8" w:rsidP="00D42FD8">
      <w:pPr>
        <w:rPr>
          <w:rFonts w:ascii="Arial" w:hAnsi="Arial"/>
          <w:i/>
          <w:sz w:val="22"/>
          <w:szCs w:val="22"/>
        </w:rPr>
      </w:pPr>
    </w:p>
    <w:p w:rsidR="002A1D26" w:rsidRDefault="002A1D26" w:rsidP="002A1D26">
      <w:pPr>
        <w:pStyle w:val="GuideHeading"/>
      </w:pPr>
    </w:p>
    <w:p w:rsidR="002A1D26" w:rsidRDefault="002A1D26" w:rsidP="002A1D26">
      <w:pPr>
        <w:pStyle w:val="GuideHeading"/>
      </w:pPr>
    </w:p>
    <w:p w:rsidR="002A1D26" w:rsidRPr="00686CA4" w:rsidRDefault="002A1D26" w:rsidP="002A1D26">
      <w:pPr>
        <w:pStyle w:val="GuideHeading"/>
        <w:rPr>
          <w:bCs w:val="0"/>
        </w:rPr>
      </w:pPr>
      <w:r>
        <w:t>3</w:t>
      </w:r>
      <w:r w:rsidRPr="00686CA4">
        <w:tab/>
      </w:r>
      <w:r>
        <w:t xml:space="preserve">INDICATIVE LEARNING, TEACHING AND </w:t>
      </w:r>
      <w:r w:rsidRPr="00686CA4">
        <w:t>ASSESSMENT</w:t>
      </w:r>
      <w:r>
        <w:t xml:space="preserve"> ACTIVITIES</w:t>
      </w:r>
    </w:p>
    <w:p w:rsidR="002A1D26" w:rsidRDefault="002A1D26" w:rsidP="002A1D26">
      <w:pPr>
        <w:pStyle w:val="GuideHeading"/>
        <w:ind w:left="720"/>
        <w:rPr>
          <w:b w:val="0"/>
          <w:i/>
        </w:rPr>
      </w:pPr>
    </w:p>
    <w:p w:rsidR="00F552AD" w:rsidRDefault="00F552AD" w:rsidP="00F552AD">
      <w:pPr>
        <w:pStyle w:val="BodyText"/>
        <w:numPr>
          <w:ilvl w:val="12"/>
          <w:numId w:val="0"/>
        </w:numPr>
        <w:tabs>
          <w:tab w:val="left" w:pos="2520"/>
          <w:tab w:val="left" w:pos="2880"/>
          <w:tab w:val="left" w:pos="5040"/>
        </w:tabs>
        <w:jc w:val="both"/>
      </w:pPr>
      <w:r>
        <w:t>There is a weekly seminar of one and a half hours. Existential themes and concepts will be introduced in the seminars and discussed alongside the key texts. There is also a web-site devoted to the module. Where possible a guest speaker (or speakers) leads a discussion on some aspect of existentialism and literature.</w:t>
      </w:r>
    </w:p>
    <w:p w:rsidR="00902309" w:rsidRDefault="00902309" w:rsidP="00F552AD">
      <w:pPr>
        <w:pStyle w:val="BodyText"/>
        <w:numPr>
          <w:ilvl w:val="12"/>
          <w:numId w:val="0"/>
        </w:numPr>
        <w:tabs>
          <w:tab w:val="left" w:pos="2520"/>
          <w:tab w:val="left" w:pos="2880"/>
          <w:tab w:val="left" w:pos="5040"/>
        </w:tabs>
        <w:jc w:val="both"/>
      </w:pPr>
    </w:p>
    <w:p w:rsidR="002A1D26" w:rsidRDefault="002A1D26" w:rsidP="002A1D26">
      <w:pPr>
        <w:ind w:left="720" w:hanging="720"/>
        <w:rPr>
          <w:rFonts w:ascii="Arial" w:hAnsi="Arial"/>
          <w:b/>
          <w:sz w:val="22"/>
          <w:szCs w:val="22"/>
        </w:rPr>
      </w:pPr>
    </w:p>
    <w:p w:rsidR="002A1D26" w:rsidRDefault="002A1D26" w:rsidP="002A1D26">
      <w:pPr>
        <w:ind w:left="720" w:hanging="720"/>
        <w:rPr>
          <w:rFonts w:ascii="Arial" w:hAnsi="Arial"/>
          <w:b/>
          <w:sz w:val="22"/>
          <w:szCs w:val="22"/>
        </w:rPr>
      </w:pPr>
      <w:r>
        <w:rPr>
          <w:rFonts w:ascii="Arial" w:hAnsi="Arial"/>
          <w:b/>
          <w:sz w:val="22"/>
          <w:szCs w:val="22"/>
        </w:rPr>
        <w:lastRenderedPageBreak/>
        <w:t>4</w:t>
      </w:r>
      <w:r>
        <w:rPr>
          <w:rFonts w:ascii="Arial" w:hAnsi="Arial"/>
          <w:b/>
          <w:sz w:val="22"/>
          <w:szCs w:val="22"/>
        </w:rPr>
        <w:tab/>
        <w:t>INDICATIVE MODULE CONTENTS / TOPICS</w:t>
      </w:r>
    </w:p>
    <w:p w:rsidR="002A1D26" w:rsidRDefault="002A1D26" w:rsidP="002A1D26">
      <w:pPr>
        <w:rPr>
          <w:rFonts w:ascii="Arial" w:hAnsi="Arial"/>
          <w:b/>
          <w:sz w:val="22"/>
          <w:szCs w:val="22"/>
        </w:rPr>
      </w:pPr>
    </w:p>
    <w:p w:rsidR="00F552AD" w:rsidRDefault="00F552AD" w:rsidP="00F552AD">
      <w:pPr>
        <w:rPr>
          <w:rFonts w:ascii="Arial" w:hAnsi="Arial"/>
          <w:sz w:val="22"/>
        </w:rPr>
      </w:pPr>
      <w:r>
        <w:rPr>
          <w:rFonts w:ascii="Arial" w:hAnsi="Arial"/>
          <w:sz w:val="22"/>
        </w:rPr>
        <w:t>The weekly seminars cover the following texts and topics:</w:t>
      </w:r>
    </w:p>
    <w:p w:rsidR="00F552AD" w:rsidRDefault="00F552AD" w:rsidP="00F552AD">
      <w:pPr>
        <w:pStyle w:val="Heading2"/>
        <w:rPr>
          <w:sz w:val="22"/>
        </w:rPr>
      </w:pPr>
    </w:p>
    <w:p w:rsidR="00F552AD" w:rsidRPr="00F552AD" w:rsidRDefault="00F552AD" w:rsidP="00F552AD">
      <w:pPr>
        <w:numPr>
          <w:ilvl w:val="0"/>
          <w:numId w:val="7"/>
        </w:numPr>
        <w:rPr>
          <w:rFonts w:ascii="Arial" w:hAnsi="Arial" w:cs="Arial"/>
          <w:sz w:val="22"/>
          <w:szCs w:val="22"/>
        </w:rPr>
      </w:pPr>
      <w:r w:rsidRPr="00F552AD">
        <w:rPr>
          <w:rFonts w:ascii="Arial" w:hAnsi="Arial" w:cs="Arial"/>
          <w:sz w:val="22"/>
          <w:szCs w:val="22"/>
        </w:rPr>
        <w:t>Introduction: ‘What is Existentialism?’</w:t>
      </w:r>
    </w:p>
    <w:p w:rsidR="00F552AD" w:rsidRDefault="00F552AD" w:rsidP="00F552AD">
      <w:pPr>
        <w:numPr>
          <w:ilvl w:val="0"/>
          <w:numId w:val="7"/>
        </w:numPr>
        <w:tabs>
          <w:tab w:val="left" w:pos="2520"/>
          <w:tab w:val="left" w:pos="2880"/>
          <w:tab w:val="left" w:pos="5040"/>
        </w:tabs>
        <w:rPr>
          <w:rFonts w:ascii="Arial" w:hAnsi="Arial"/>
          <w:sz w:val="22"/>
        </w:rPr>
      </w:pPr>
      <w:r>
        <w:rPr>
          <w:rFonts w:ascii="Arial" w:hAnsi="Arial"/>
          <w:sz w:val="22"/>
        </w:rPr>
        <w:t xml:space="preserve">Fyodor Dostoevsky, </w:t>
      </w:r>
      <w:r>
        <w:rPr>
          <w:rFonts w:ascii="Arial" w:hAnsi="Arial"/>
          <w:i/>
          <w:sz w:val="22"/>
        </w:rPr>
        <w:t xml:space="preserve">Crime and Punishment </w:t>
      </w:r>
      <w:r>
        <w:rPr>
          <w:rFonts w:ascii="Arial" w:hAnsi="Arial"/>
          <w:sz w:val="22"/>
        </w:rPr>
        <w:t>(1886)</w:t>
      </w:r>
    </w:p>
    <w:p w:rsidR="00F552AD" w:rsidRDefault="00F552AD" w:rsidP="00F552AD">
      <w:pPr>
        <w:numPr>
          <w:ilvl w:val="0"/>
          <w:numId w:val="7"/>
        </w:numPr>
        <w:tabs>
          <w:tab w:val="left" w:pos="2520"/>
          <w:tab w:val="left" w:pos="2880"/>
          <w:tab w:val="left" w:pos="5040"/>
        </w:tabs>
        <w:rPr>
          <w:rFonts w:ascii="Arial" w:hAnsi="Arial"/>
          <w:sz w:val="22"/>
        </w:rPr>
      </w:pPr>
      <w:r>
        <w:rPr>
          <w:rFonts w:ascii="Arial" w:hAnsi="Arial"/>
          <w:sz w:val="22"/>
        </w:rPr>
        <w:t xml:space="preserve">Franz Kafka, </w:t>
      </w:r>
      <w:r>
        <w:rPr>
          <w:rFonts w:ascii="Arial" w:hAnsi="Arial"/>
          <w:i/>
          <w:sz w:val="22"/>
        </w:rPr>
        <w:t>The Trial</w:t>
      </w:r>
      <w:r>
        <w:rPr>
          <w:rFonts w:ascii="Arial" w:hAnsi="Arial"/>
          <w:sz w:val="22"/>
        </w:rPr>
        <w:t xml:space="preserve"> (1925)</w:t>
      </w:r>
    </w:p>
    <w:p w:rsidR="00F552AD" w:rsidRDefault="003A3DBA" w:rsidP="00F552AD">
      <w:pPr>
        <w:numPr>
          <w:ilvl w:val="0"/>
          <w:numId w:val="7"/>
        </w:numPr>
        <w:tabs>
          <w:tab w:val="left" w:pos="2520"/>
          <w:tab w:val="left" w:pos="2880"/>
          <w:tab w:val="left" w:pos="5040"/>
        </w:tabs>
        <w:rPr>
          <w:rFonts w:ascii="Arial" w:hAnsi="Arial"/>
          <w:sz w:val="22"/>
        </w:rPr>
      </w:pPr>
      <w:r>
        <w:rPr>
          <w:rFonts w:ascii="Arial" w:hAnsi="Arial"/>
          <w:sz w:val="22"/>
        </w:rPr>
        <w:t>Jean-</w:t>
      </w:r>
      <w:r w:rsidR="00F552AD">
        <w:rPr>
          <w:rFonts w:ascii="Arial" w:hAnsi="Arial"/>
          <w:sz w:val="22"/>
        </w:rPr>
        <w:t>P</w:t>
      </w:r>
      <w:r>
        <w:rPr>
          <w:rFonts w:ascii="Arial" w:hAnsi="Arial"/>
          <w:sz w:val="22"/>
        </w:rPr>
        <w:t>aul</w:t>
      </w:r>
      <w:r w:rsidR="00F552AD">
        <w:rPr>
          <w:rFonts w:ascii="Arial" w:hAnsi="Arial"/>
          <w:sz w:val="22"/>
        </w:rPr>
        <w:t xml:space="preserve"> Sartre, </w:t>
      </w:r>
      <w:r w:rsidR="00F552AD">
        <w:rPr>
          <w:rFonts w:ascii="Arial" w:hAnsi="Arial"/>
          <w:i/>
          <w:sz w:val="22"/>
        </w:rPr>
        <w:t>Nausea</w:t>
      </w:r>
      <w:r w:rsidR="00F552AD">
        <w:rPr>
          <w:rFonts w:ascii="Arial" w:hAnsi="Arial"/>
          <w:sz w:val="22"/>
        </w:rPr>
        <w:t xml:space="preserve"> (1938)</w:t>
      </w:r>
    </w:p>
    <w:p w:rsidR="00F552AD" w:rsidRDefault="00F552AD" w:rsidP="00F552AD">
      <w:pPr>
        <w:numPr>
          <w:ilvl w:val="0"/>
          <w:numId w:val="7"/>
        </w:numPr>
        <w:tabs>
          <w:tab w:val="left" w:pos="2520"/>
          <w:tab w:val="left" w:pos="2880"/>
          <w:tab w:val="left" w:pos="5040"/>
        </w:tabs>
        <w:rPr>
          <w:rFonts w:ascii="Arial" w:hAnsi="Arial"/>
          <w:sz w:val="22"/>
        </w:rPr>
      </w:pPr>
      <w:r>
        <w:rPr>
          <w:rFonts w:ascii="Arial" w:hAnsi="Arial"/>
          <w:sz w:val="22"/>
        </w:rPr>
        <w:t xml:space="preserve">Albert Camus, </w:t>
      </w:r>
      <w:r>
        <w:rPr>
          <w:rFonts w:ascii="Arial" w:hAnsi="Arial"/>
          <w:i/>
          <w:sz w:val="22"/>
        </w:rPr>
        <w:t>The Outsider</w:t>
      </w:r>
      <w:r>
        <w:rPr>
          <w:rFonts w:ascii="Arial" w:hAnsi="Arial"/>
          <w:sz w:val="22"/>
        </w:rPr>
        <w:t xml:space="preserve"> (1942)</w:t>
      </w:r>
    </w:p>
    <w:p w:rsidR="00EF4110" w:rsidRDefault="00EF4110" w:rsidP="00F552AD">
      <w:pPr>
        <w:numPr>
          <w:ilvl w:val="0"/>
          <w:numId w:val="7"/>
        </w:numPr>
        <w:tabs>
          <w:tab w:val="left" w:pos="2520"/>
          <w:tab w:val="left" w:pos="2880"/>
          <w:tab w:val="left" w:pos="5040"/>
        </w:tabs>
        <w:rPr>
          <w:rFonts w:ascii="Arial" w:hAnsi="Arial"/>
          <w:sz w:val="22"/>
        </w:rPr>
      </w:pPr>
      <w:r>
        <w:rPr>
          <w:rFonts w:ascii="Arial" w:hAnsi="Arial"/>
          <w:sz w:val="22"/>
        </w:rPr>
        <w:t xml:space="preserve">Simone de Beauvoir, </w:t>
      </w:r>
      <w:r>
        <w:rPr>
          <w:rFonts w:ascii="Arial" w:hAnsi="Arial"/>
          <w:i/>
          <w:iCs/>
          <w:sz w:val="22"/>
        </w:rPr>
        <w:t>The Blood of Others</w:t>
      </w:r>
      <w:r>
        <w:rPr>
          <w:rFonts w:ascii="Arial" w:hAnsi="Arial"/>
          <w:sz w:val="22"/>
        </w:rPr>
        <w:t xml:space="preserve"> (1945)</w:t>
      </w:r>
    </w:p>
    <w:p w:rsidR="00F552AD" w:rsidRPr="00EF4110" w:rsidRDefault="00F552AD" w:rsidP="00EF4110">
      <w:pPr>
        <w:numPr>
          <w:ilvl w:val="0"/>
          <w:numId w:val="7"/>
        </w:numPr>
        <w:tabs>
          <w:tab w:val="left" w:pos="2520"/>
          <w:tab w:val="left" w:pos="2880"/>
          <w:tab w:val="left" w:pos="5040"/>
        </w:tabs>
        <w:rPr>
          <w:rFonts w:ascii="Arial" w:hAnsi="Arial"/>
          <w:sz w:val="22"/>
        </w:rPr>
      </w:pPr>
      <w:r>
        <w:rPr>
          <w:rFonts w:ascii="Arial" w:hAnsi="Arial"/>
          <w:sz w:val="22"/>
        </w:rPr>
        <w:t xml:space="preserve">Saul Bellow, </w:t>
      </w:r>
      <w:r>
        <w:rPr>
          <w:rFonts w:ascii="Arial" w:hAnsi="Arial"/>
          <w:i/>
          <w:sz w:val="22"/>
        </w:rPr>
        <w:t>The Victim</w:t>
      </w:r>
      <w:r w:rsidR="00EF4110">
        <w:rPr>
          <w:rFonts w:ascii="Arial" w:hAnsi="Arial"/>
          <w:sz w:val="22"/>
        </w:rPr>
        <w:t xml:space="preserve"> (1949)</w:t>
      </w:r>
    </w:p>
    <w:p w:rsidR="00F552AD" w:rsidRDefault="00F552AD" w:rsidP="00F552AD">
      <w:pPr>
        <w:numPr>
          <w:ilvl w:val="0"/>
          <w:numId w:val="7"/>
        </w:numPr>
        <w:tabs>
          <w:tab w:val="left" w:pos="2520"/>
          <w:tab w:val="left" w:pos="2880"/>
          <w:tab w:val="left" w:pos="5040"/>
        </w:tabs>
        <w:rPr>
          <w:rFonts w:ascii="Arial" w:hAnsi="Arial"/>
          <w:sz w:val="22"/>
        </w:rPr>
      </w:pPr>
      <w:r>
        <w:rPr>
          <w:rFonts w:ascii="Arial" w:hAnsi="Arial"/>
          <w:sz w:val="22"/>
        </w:rPr>
        <w:t xml:space="preserve">Milan </w:t>
      </w:r>
      <w:proofErr w:type="spellStart"/>
      <w:r>
        <w:rPr>
          <w:rFonts w:ascii="Arial" w:hAnsi="Arial"/>
          <w:sz w:val="22"/>
        </w:rPr>
        <w:t>Kundera</w:t>
      </w:r>
      <w:proofErr w:type="spellEnd"/>
      <w:r>
        <w:rPr>
          <w:rFonts w:ascii="Arial" w:hAnsi="Arial"/>
          <w:sz w:val="22"/>
        </w:rPr>
        <w:t xml:space="preserve">, </w:t>
      </w:r>
      <w:r>
        <w:rPr>
          <w:rFonts w:ascii="Arial" w:hAnsi="Arial"/>
          <w:i/>
          <w:sz w:val="22"/>
        </w:rPr>
        <w:t>The Unbearable Lightness of Being</w:t>
      </w:r>
      <w:r>
        <w:rPr>
          <w:rFonts w:ascii="Arial" w:hAnsi="Arial"/>
          <w:sz w:val="22"/>
        </w:rPr>
        <w:t xml:space="preserve"> (1984)</w:t>
      </w:r>
    </w:p>
    <w:p w:rsidR="00F552AD" w:rsidRDefault="00F552AD" w:rsidP="00F552AD">
      <w:pPr>
        <w:numPr>
          <w:ilvl w:val="0"/>
          <w:numId w:val="7"/>
        </w:numPr>
        <w:tabs>
          <w:tab w:val="left" w:pos="2520"/>
          <w:tab w:val="left" w:pos="2880"/>
          <w:tab w:val="left" w:pos="5040"/>
        </w:tabs>
        <w:rPr>
          <w:rFonts w:ascii="Arial" w:hAnsi="Arial"/>
          <w:sz w:val="22"/>
        </w:rPr>
      </w:pPr>
      <w:r>
        <w:rPr>
          <w:rFonts w:ascii="Arial" w:hAnsi="Arial"/>
          <w:sz w:val="22"/>
        </w:rPr>
        <w:t>Visiting speakers: (e.g.) ‘Existentialism and Eastern Philosophy’; ‘Existentialism and Psychiatry’</w:t>
      </w:r>
    </w:p>
    <w:p w:rsidR="002A1D26" w:rsidRDefault="002A1D26" w:rsidP="002A1D26">
      <w:pPr>
        <w:ind w:left="720"/>
        <w:rPr>
          <w:rFonts w:ascii="Arial" w:hAnsi="Arial"/>
          <w:b/>
          <w:sz w:val="22"/>
          <w:szCs w:val="22"/>
        </w:rPr>
      </w:pPr>
    </w:p>
    <w:p w:rsidR="002A1D26" w:rsidRDefault="002A1D26" w:rsidP="002A1D26">
      <w:pPr>
        <w:rPr>
          <w:rFonts w:ascii="Arial" w:hAnsi="Arial"/>
          <w:b/>
          <w:sz w:val="22"/>
          <w:szCs w:val="22"/>
        </w:rPr>
      </w:pPr>
    </w:p>
    <w:p w:rsidR="002A1D26" w:rsidRDefault="002A1D26" w:rsidP="002A1D26">
      <w:pPr>
        <w:rPr>
          <w:rFonts w:ascii="Arial" w:hAnsi="Arial"/>
          <w:b/>
          <w:sz w:val="22"/>
          <w:szCs w:val="22"/>
        </w:rPr>
      </w:pPr>
    </w:p>
    <w:p w:rsidR="002A1D26" w:rsidRPr="00C8701F" w:rsidRDefault="002A1D26" w:rsidP="002A1D26">
      <w:pPr>
        <w:ind w:left="360" w:right="386"/>
        <w:rPr>
          <w:rFonts w:ascii="Arial" w:hAnsi="Arial"/>
          <w:b/>
          <w:sz w:val="22"/>
          <w:szCs w:val="22"/>
          <w:u w:val="single"/>
        </w:rPr>
      </w:pPr>
      <w:r w:rsidRPr="00C8701F">
        <w:rPr>
          <w:rFonts w:ascii="Arial" w:hAnsi="Arial"/>
          <w:b/>
          <w:sz w:val="22"/>
          <w:szCs w:val="22"/>
          <w:u w:val="single"/>
        </w:rPr>
        <w:t>FURTHER INFORMATION ABOUT THIS MODULE</w:t>
      </w:r>
    </w:p>
    <w:p w:rsidR="002A1D26" w:rsidRDefault="002A1D26" w:rsidP="002A1D26">
      <w:pPr>
        <w:ind w:left="360" w:right="386"/>
        <w:rPr>
          <w:rFonts w:ascii="Arial" w:hAnsi="Arial"/>
          <w:b/>
          <w:sz w:val="22"/>
          <w:szCs w:val="22"/>
        </w:rPr>
      </w:pPr>
    </w:p>
    <w:p w:rsidR="00F552AD" w:rsidRPr="00F552AD" w:rsidRDefault="00F552AD" w:rsidP="00F552AD">
      <w:pPr>
        <w:ind w:right="386"/>
        <w:rPr>
          <w:rFonts w:ascii="Arial" w:hAnsi="Arial"/>
          <w:i/>
          <w:sz w:val="22"/>
          <w:szCs w:val="22"/>
        </w:rPr>
      </w:pPr>
    </w:p>
    <w:p w:rsidR="002A1D26" w:rsidRPr="007418E7" w:rsidRDefault="002A1D26" w:rsidP="002A1D26">
      <w:pPr>
        <w:numPr>
          <w:ilvl w:val="0"/>
          <w:numId w:val="4"/>
        </w:numPr>
        <w:ind w:right="386"/>
        <w:rPr>
          <w:rFonts w:ascii="Arial" w:hAnsi="Arial"/>
          <w:i/>
          <w:sz w:val="22"/>
          <w:szCs w:val="22"/>
        </w:rPr>
      </w:pPr>
      <w:r>
        <w:rPr>
          <w:rFonts w:ascii="Arial" w:hAnsi="Arial"/>
          <w:b/>
          <w:sz w:val="22"/>
          <w:szCs w:val="22"/>
        </w:rPr>
        <w:t xml:space="preserve">FURTHER / </w:t>
      </w:r>
      <w:r w:rsidRPr="00CF5DA4">
        <w:rPr>
          <w:rFonts w:ascii="Arial" w:hAnsi="Arial"/>
          <w:b/>
          <w:sz w:val="22"/>
          <w:szCs w:val="22"/>
        </w:rPr>
        <w:t>ADDITIONAL INF</w:t>
      </w:r>
      <w:r>
        <w:rPr>
          <w:rFonts w:ascii="Arial" w:hAnsi="Arial"/>
          <w:b/>
          <w:sz w:val="22"/>
          <w:szCs w:val="22"/>
        </w:rPr>
        <w:t xml:space="preserve">ORMATION IS AVAILABLE TO SUPPORT THIS MODULE, INCLUDING </w:t>
      </w:r>
      <w:r w:rsidRPr="00CF5DA4">
        <w:rPr>
          <w:rFonts w:ascii="Arial" w:hAnsi="Arial"/>
          <w:b/>
          <w:sz w:val="22"/>
          <w:szCs w:val="22"/>
          <w:u w:val="single"/>
        </w:rPr>
        <w:t>ASSESSMENT CRITERIA</w:t>
      </w:r>
      <w:r>
        <w:rPr>
          <w:rFonts w:ascii="Arial" w:hAnsi="Arial"/>
          <w:b/>
          <w:sz w:val="22"/>
          <w:szCs w:val="22"/>
        </w:rPr>
        <w:t xml:space="preserve"> </w:t>
      </w:r>
      <w:r w:rsidRPr="00CF5DA4">
        <w:rPr>
          <w:rFonts w:ascii="Arial" w:hAnsi="Arial"/>
          <w:b/>
          <w:sz w:val="22"/>
          <w:szCs w:val="22"/>
        </w:rPr>
        <w:t xml:space="preserve">DETAILING HOW </w:t>
      </w:r>
      <w:r>
        <w:rPr>
          <w:rFonts w:ascii="Arial" w:hAnsi="Arial"/>
          <w:b/>
          <w:sz w:val="22"/>
          <w:szCs w:val="22"/>
        </w:rPr>
        <w:t xml:space="preserve">YOUR PERFORMANCE IN THE MODULE </w:t>
      </w:r>
      <w:r w:rsidRPr="00CF5DA4">
        <w:rPr>
          <w:rFonts w:ascii="Arial" w:hAnsi="Arial"/>
          <w:b/>
          <w:sz w:val="22"/>
          <w:szCs w:val="22"/>
        </w:rPr>
        <w:t>WILL BE MEASURED</w:t>
      </w:r>
      <w:r>
        <w:rPr>
          <w:rFonts w:ascii="Arial" w:hAnsi="Arial"/>
          <w:b/>
          <w:sz w:val="22"/>
          <w:szCs w:val="22"/>
        </w:rPr>
        <w:t xml:space="preserve">, HOW YOU WILL RECEIVE FEEDBACK, DETAILS OF </w:t>
      </w:r>
      <w:r w:rsidRPr="00CF5DA4">
        <w:rPr>
          <w:rFonts w:ascii="Arial" w:hAnsi="Arial"/>
          <w:b/>
          <w:sz w:val="22"/>
          <w:szCs w:val="22"/>
        </w:rPr>
        <w:t>LEAR</w:t>
      </w:r>
      <w:r>
        <w:rPr>
          <w:rFonts w:ascii="Arial" w:hAnsi="Arial"/>
          <w:b/>
          <w:sz w:val="22"/>
          <w:szCs w:val="22"/>
        </w:rPr>
        <w:t xml:space="preserve">NING RESOURCES AND KEY READINGS </w:t>
      </w:r>
    </w:p>
    <w:p w:rsidR="002A1D26" w:rsidRPr="007418E7" w:rsidRDefault="002A1D26" w:rsidP="002A1D26">
      <w:pPr>
        <w:ind w:left="360" w:right="386"/>
        <w:rPr>
          <w:rFonts w:ascii="Arial" w:hAnsi="Arial"/>
          <w:sz w:val="22"/>
          <w:szCs w:val="22"/>
        </w:rPr>
      </w:pPr>
    </w:p>
    <w:p w:rsidR="002A1D26" w:rsidRPr="006C7726" w:rsidRDefault="002A1D26" w:rsidP="002A1D26">
      <w:pPr>
        <w:numPr>
          <w:ilvl w:val="0"/>
          <w:numId w:val="4"/>
        </w:numPr>
        <w:ind w:right="386"/>
        <w:rPr>
          <w:rFonts w:ascii="Arial" w:hAnsi="Arial"/>
          <w:i/>
          <w:sz w:val="22"/>
          <w:szCs w:val="22"/>
        </w:rPr>
      </w:pPr>
      <w:r>
        <w:rPr>
          <w:rFonts w:ascii="Arial" w:hAnsi="Arial"/>
          <w:b/>
          <w:sz w:val="22"/>
          <w:szCs w:val="22"/>
        </w:rPr>
        <w:t xml:space="preserve">THIS INFORMATION </w:t>
      </w:r>
      <w:r w:rsidRPr="00CF5DA4">
        <w:rPr>
          <w:rFonts w:ascii="Arial" w:hAnsi="Arial"/>
          <w:b/>
          <w:sz w:val="22"/>
          <w:szCs w:val="22"/>
        </w:rPr>
        <w:t>CAN BE FOUND IN</w:t>
      </w:r>
      <w:r>
        <w:rPr>
          <w:rFonts w:ascii="Arial" w:hAnsi="Arial"/>
          <w:b/>
          <w:sz w:val="22"/>
          <w:szCs w:val="22"/>
        </w:rPr>
        <w:t xml:space="preserve"> </w:t>
      </w:r>
    </w:p>
    <w:p w:rsidR="002A1D26" w:rsidRDefault="002A1D26" w:rsidP="002A1D26">
      <w:pPr>
        <w:ind w:right="386"/>
        <w:rPr>
          <w:rFonts w:ascii="Arial" w:hAnsi="Arial"/>
          <w:i/>
          <w:sz w:val="22"/>
          <w:szCs w:val="22"/>
        </w:rPr>
      </w:pPr>
    </w:p>
    <w:p w:rsidR="00F552AD" w:rsidRDefault="00F552AD" w:rsidP="00F552AD">
      <w:pPr>
        <w:numPr>
          <w:ilvl w:val="12"/>
          <w:numId w:val="0"/>
        </w:numPr>
        <w:tabs>
          <w:tab w:val="left" w:pos="2520"/>
          <w:tab w:val="left" w:pos="2880"/>
          <w:tab w:val="left" w:pos="5040"/>
        </w:tabs>
        <w:jc w:val="both"/>
        <w:rPr>
          <w:rFonts w:ascii="Arial" w:hAnsi="Arial"/>
          <w:sz w:val="22"/>
        </w:rPr>
      </w:pPr>
      <w:r>
        <w:rPr>
          <w:rFonts w:ascii="Arial" w:hAnsi="Arial"/>
          <w:sz w:val="22"/>
        </w:rPr>
        <w:t xml:space="preserve">In addition to the above texts students are recommended to buy </w:t>
      </w:r>
      <w:r>
        <w:rPr>
          <w:rFonts w:ascii="Arial" w:hAnsi="Arial"/>
          <w:i/>
          <w:sz w:val="22"/>
        </w:rPr>
        <w:t>Existentia</w:t>
      </w:r>
      <w:r w:rsidR="00B210F3">
        <w:rPr>
          <w:rFonts w:ascii="Arial" w:hAnsi="Arial"/>
          <w:i/>
          <w:sz w:val="22"/>
        </w:rPr>
        <w:t>lism: A Guide for the Perplexed</w:t>
      </w:r>
      <w:r>
        <w:rPr>
          <w:rFonts w:ascii="Arial" w:hAnsi="Arial"/>
          <w:sz w:val="22"/>
        </w:rPr>
        <w:t xml:space="preserve"> by Steven Earnshaw (Continuum, 2006) as an introduction to the subject.</w:t>
      </w:r>
    </w:p>
    <w:p w:rsidR="00F552AD" w:rsidRDefault="00F552AD" w:rsidP="00F552AD">
      <w:pPr>
        <w:numPr>
          <w:ilvl w:val="12"/>
          <w:numId w:val="0"/>
        </w:numPr>
        <w:tabs>
          <w:tab w:val="left" w:pos="2520"/>
          <w:tab w:val="left" w:pos="2880"/>
          <w:tab w:val="left" w:pos="5040"/>
        </w:tabs>
        <w:jc w:val="both"/>
        <w:rPr>
          <w:rFonts w:ascii="Arial" w:hAnsi="Arial"/>
          <w:sz w:val="22"/>
        </w:rPr>
      </w:pPr>
      <w:r>
        <w:rPr>
          <w:rFonts w:ascii="Arial" w:hAnsi="Arial"/>
          <w:sz w:val="22"/>
        </w:rPr>
        <w:t xml:space="preserve">     The web-site at &lt;</w:t>
      </w:r>
      <w:r w:rsidRPr="00FD7074">
        <w:rPr>
          <w:rFonts w:ascii="Arial" w:hAnsi="Arial"/>
          <w:sz w:val="22"/>
        </w:rPr>
        <w:t>http://teaching.shu.ac.uk/ds/sle/e+l/Elprog.htm</w:t>
      </w:r>
      <w:r>
        <w:rPr>
          <w:rFonts w:ascii="Arial" w:hAnsi="Arial"/>
          <w:sz w:val="22"/>
        </w:rPr>
        <w:t>&gt; includes week-by-week details of the possible areas to be covered in the seminars and links to related sites. It also has suggestions for further reading.</w:t>
      </w:r>
    </w:p>
    <w:p w:rsidR="00F552AD" w:rsidRDefault="00F552AD" w:rsidP="00B210F3">
      <w:pPr>
        <w:pStyle w:val="BodyText"/>
        <w:numPr>
          <w:ilvl w:val="12"/>
          <w:numId w:val="0"/>
        </w:numPr>
        <w:tabs>
          <w:tab w:val="left" w:pos="2520"/>
          <w:tab w:val="left" w:pos="2880"/>
          <w:tab w:val="left" w:pos="5040"/>
        </w:tabs>
        <w:jc w:val="both"/>
      </w:pPr>
      <w:r>
        <w:rPr>
          <w:szCs w:val="24"/>
        </w:rPr>
        <w:t xml:space="preserve">   </w:t>
      </w:r>
      <w:r>
        <w:t>Assessment is</w:t>
      </w:r>
      <w:r w:rsidR="00B210F3">
        <w:t xml:space="preserve"> by one 3500 word essay.</w:t>
      </w:r>
      <w:r>
        <w:t xml:space="preserve"> A list of indicative essay titles can b</w:t>
      </w:r>
      <w:r w:rsidR="00B210F3">
        <w:t>e viewed on the above web-site.</w:t>
      </w:r>
      <w:r>
        <w:t xml:space="preserve"> Students are required to fill in the standard self-assessment forms when submitting their essays. A copy of these forms, with responses and comments added by the tutor is returned to students when they are given their mark for the assignment.</w:t>
      </w:r>
    </w:p>
    <w:p w:rsidR="00F552AD" w:rsidRDefault="00F552AD" w:rsidP="00F552AD">
      <w:pPr>
        <w:numPr>
          <w:ilvl w:val="12"/>
          <w:numId w:val="0"/>
        </w:numPr>
        <w:tabs>
          <w:tab w:val="left" w:pos="2520"/>
          <w:tab w:val="left" w:pos="2880"/>
          <w:tab w:val="left" w:pos="5040"/>
        </w:tabs>
        <w:rPr>
          <w:rFonts w:ascii="Arial" w:hAnsi="Arial"/>
          <w:sz w:val="22"/>
        </w:rPr>
      </w:pPr>
    </w:p>
    <w:p w:rsidR="00F552AD" w:rsidRDefault="00F552AD" w:rsidP="00F552AD">
      <w:pPr>
        <w:ind w:right="386"/>
        <w:rPr>
          <w:rFonts w:ascii="Arial" w:hAnsi="Arial"/>
          <w:i/>
          <w:sz w:val="22"/>
          <w:szCs w:val="22"/>
        </w:rPr>
      </w:pPr>
    </w:p>
    <w:p w:rsidR="002A1D26" w:rsidRDefault="002A1D26" w:rsidP="002A1D26">
      <w:pPr>
        <w:ind w:right="386"/>
        <w:rPr>
          <w:rFonts w:ascii="Arial" w:hAnsi="Arial"/>
          <w:b/>
          <w:sz w:val="22"/>
          <w:szCs w:val="22"/>
        </w:rPr>
      </w:pPr>
    </w:p>
    <w:p w:rsidR="002A1D26" w:rsidRPr="00CF5DA4" w:rsidRDefault="002A1D26" w:rsidP="002A1D26">
      <w:pPr>
        <w:numPr>
          <w:ilvl w:val="0"/>
          <w:numId w:val="4"/>
        </w:numPr>
        <w:ind w:right="386"/>
        <w:rPr>
          <w:rFonts w:ascii="Arial" w:hAnsi="Arial"/>
          <w:b/>
          <w:sz w:val="22"/>
          <w:szCs w:val="22"/>
        </w:rPr>
      </w:pPr>
      <w:r w:rsidRPr="00CF5DA4">
        <w:rPr>
          <w:rFonts w:ascii="Arial" w:hAnsi="Arial"/>
          <w:b/>
          <w:sz w:val="22"/>
          <w:szCs w:val="22"/>
        </w:rPr>
        <w:t xml:space="preserve">NOTE THAT </w:t>
      </w:r>
      <w:r>
        <w:rPr>
          <w:rFonts w:ascii="Arial" w:hAnsi="Arial"/>
          <w:b/>
          <w:sz w:val="22"/>
          <w:szCs w:val="22"/>
        </w:rPr>
        <w:t xml:space="preserve">THIS </w:t>
      </w:r>
      <w:r w:rsidRPr="00CF5DA4">
        <w:rPr>
          <w:rFonts w:ascii="Arial" w:hAnsi="Arial"/>
          <w:b/>
          <w:sz w:val="22"/>
          <w:szCs w:val="22"/>
        </w:rPr>
        <w:t>ADDITIONAL INFORMATION MAY BE SUBJ</w:t>
      </w:r>
      <w:r>
        <w:rPr>
          <w:rFonts w:ascii="Arial" w:hAnsi="Arial"/>
          <w:b/>
          <w:sz w:val="22"/>
          <w:szCs w:val="22"/>
        </w:rPr>
        <w:t>ECT TO CHANGE FROM YEAR TO YEAR</w:t>
      </w:r>
    </w:p>
    <w:p w:rsidR="002A1D26" w:rsidRPr="00A91A68" w:rsidRDefault="002A1D26" w:rsidP="002A1D26">
      <w:pPr>
        <w:rPr>
          <w:rFonts w:ascii="Arial" w:hAnsi="Arial"/>
          <w:b/>
          <w:sz w:val="22"/>
          <w:szCs w:val="22"/>
        </w:rPr>
      </w:pPr>
    </w:p>
    <w:p w:rsidR="00776D15" w:rsidRDefault="00776D15" w:rsidP="00776D15">
      <w:r>
        <w:br w:type="page"/>
      </w:r>
    </w:p>
    <w:p w:rsidR="00776D15" w:rsidRPr="00030D81" w:rsidRDefault="00776D15" w:rsidP="002719C1">
      <w:pPr>
        <w:jc w:val="center"/>
        <w:rPr>
          <w:rFonts w:ascii="Arial" w:hAnsi="Arial" w:cs="Arial"/>
          <w:b/>
          <w:bCs/>
          <w:sz w:val="22"/>
          <w:szCs w:val="22"/>
        </w:rPr>
      </w:pPr>
      <w:r w:rsidRPr="00030D81">
        <w:rPr>
          <w:rFonts w:ascii="Arial" w:hAnsi="Arial" w:cs="Arial"/>
          <w:b/>
          <w:bCs/>
          <w:sz w:val="22"/>
          <w:szCs w:val="22"/>
        </w:rPr>
        <w:lastRenderedPageBreak/>
        <w:t>SEMINARS</w:t>
      </w:r>
    </w:p>
    <w:p w:rsidR="00776D15" w:rsidRPr="00030D81" w:rsidRDefault="00776D15" w:rsidP="00776D15">
      <w:pPr>
        <w:rPr>
          <w:rFonts w:ascii="Arial" w:hAnsi="Arial" w:cs="Arial"/>
          <w:sz w:val="22"/>
          <w:szCs w:val="22"/>
        </w:rPr>
      </w:pPr>
    </w:p>
    <w:p w:rsidR="00902309" w:rsidRPr="00030D81" w:rsidRDefault="00902309" w:rsidP="007B1DAF">
      <w:pPr>
        <w:spacing w:line="360" w:lineRule="auto"/>
        <w:rPr>
          <w:rFonts w:ascii="Arial" w:hAnsi="Arial" w:cs="Arial"/>
          <w:b/>
          <w:bCs/>
          <w:sz w:val="22"/>
          <w:szCs w:val="22"/>
        </w:rPr>
      </w:pPr>
    </w:p>
    <w:p w:rsidR="00776D15" w:rsidRPr="00030D81" w:rsidRDefault="00776D15" w:rsidP="0071342A">
      <w:pPr>
        <w:spacing w:line="360" w:lineRule="auto"/>
        <w:rPr>
          <w:rFonts w:ascii="Arial" w:hAnsi="Arial" w:cs="Arial"/>
          <w:sz w:val="22"/>
          <w:szCs w:val="22"/>
        </w:rPr>
      </w:pPr>
      <w:r w:rsidRPr="00030D81">
        <w:rPr>
          <w:rFonts w:ascii="Arial" w:hAnsi="Arial" w:cs="Arial"/>
          <w:b/>
          <w:bCs/>
          <w:sz w:val="22"/>
          <w:szCs w:val="22"/>
        </w:rPr>
        <w:t>Week 1</w:t>
      </w:r>
      <w:r w:rsidRPr="00030D81">
        <w:rPr>
          <w:rFonts w:ascii="Arial" w:hAnsi="Arial" w:cs="Arial"/>
          <w:sz w:val="22"/>
          <w:szCs w:val="22"/>
        </w:rPr>
        <w:t xml:space="preserve"> </w:t>
      </w:r>
      <w:r w:rsidR="0071342A">
        <w:rPr>
          <w:rFonts w:ascii="Arial" w:hAnsi="Arial" w:cs="Arial"/>
          <w:sz w:val="22"/>
          <w:szCs w:val="22"/>
        </w:rPr>
        <w:t>Oct 02</w:t>
      </w:r>
      <w:r w:rsidRPr="00030D81">
        <w:rPr>
          <w:rFonts w:ascii="Arial" w:hAnsi="Arial" w:cs="Arial"/>
          <w:sz w:val="22"/>
          <w:szCs w:val="22"/>
        </w:rPr>
        <w:tab/>
        <w:t xml:space="preserve">Introduction to Existentialism </w:t>
      </w:r>
    </w:p>
    <w:p w:rsidR="00776D15" w:rsidRPr="00030D81" w:rsidRDefault="00776D15" w:rsidP="00D750D0">
      <w:pPr>
        <w:spacing w:line="360" w:lineRule="auto"/>
        <w:rPr>
          <w:rFonts w:ascii="Arial" w:hAnsi="Arial" w:cs="Arial"/>
          <w:sz w:val="22"/>
          <w:szCs w:val="22"/>
        </w:rPr>
      </w:pPr>
      <w:r w:rsidRPr="00030D81">
        <w:rPr>
          <w:rFonts w:ascii="Arial" w:hAnsi="Arial" w:cs="Arial"/>
          <w:b/>
          <w:bCs/>
          <w:sz w:val="22"/>
          <w:szCs w:val="22"/>
        </w:rPr>
        <w:t xml:space="preserve">Week 2 </w:t>
      </w:r>
      <w:r w:rsidR="0071342A">
        <w:rPr>
          <w:rFonts w:ascii="Arial" w:hAnsi="Arial" w:cs="Arial"/>
          <w:sz w:val="22"/>
          <w:szCs w:val="22"/>
        </w:rPr>
        <w:t>Oct 09</w:t>
      </w:r>
      <w:r w:rsidRPr="00030D81">
        <w:rPr>
          <w:rFonts w:ascii="Arial" w:hAnsi="Arial" w:cs="Arial"/>
          <w:sz w:val="22"/>
          <w:szCs w:val="22"/>
        </w:rPr>
        <w:t xml:space="preserve"> </w:t>
      </w:r>
      <w:r w:rsidRPr="00030D81">
        <w:rPr>
          <w:rFonts w:ascii="Arial" w:hAnsi="Arial" w:cs="Arial"/>
          <w:sz w:val="22"/>
          <w:szCs w:val="22"/>
        </w:rPr>
        <w:tab/>
      </w:r>
      <w:r w:rsidR="007B1DAF" w:rsidRPr="00030D81">
        <w:rPr>
          <w:rFonts w:ascii="Arial" w:hAnsi="Arial" w:cs="Arial"/>
          <w:sz w:val="22"/>
          <w:szCs w:val="22"/>
        </w:rPr>
        <w:t xml:space="preserve">Introduction to Existentialism </w:t>
      </w:r>
    </w:p>
    <w:p w:rsidR="00776D15" w:rsidRPr="00030D81" w:rsidRDefault="00776D15" w:rsidP="007B1DAF">
      <w:pPr>
        <w:spacing w:line="360" w:lineRule="auto"/>
        <w:rPr>
          <w:rFonts w:ascii="Arial" w:hAnsi="Arial" w:cs="Arial"/>
          <w:sz w:val="22"/>
          <w:szCs w:val="22"/>
        </w:rPr>
      </w:pPr>
      <w:r w:rsidRPr="00030D81">
        <w:rPr>
          <w:rFonts w:ascii="Arial" w:hAnsi="Arial" w:cs="Arial"/>
          <w:b/>
          <w:bCs/>
          <w:sz w:val="22"/>
          <w:szCs w:val="22"/>
        </w:rPr>
        <w:t>Week 3</w:t>
      </w:r>
      <w:r w:rsidR="00261497" w:rsidRPr="00030D81">
        <w:rPr>
          <w:rFonts w:ascii="Arial" w:hAnsi="Arial" w:cs="Arial"/>
          <w:sz w:val="22"/>
          <w:szCs w:val="22"/>
        </w:rPr>
        <w:t xml:space="preserve"> </w:t>
      </w:r>
      <w:r w:rsidR="0071342A">
        <w:rPr>
          <w:rFonts w:ascii="Arial" w:hAnsi="Arial" w:cs="Arial"/>
          <w:sz w:val="22"/>
          <w:szCs w:val="22"/>
        </w:rPr>
        <w:t>Oct 16</w:t>
      </w:r>
      <w:r w:rsidRPr="00030D81">
        <w:rPr>
          <w:rFonts w:ascii="Arial" w:hAnsi="Arial" w:cs="Arial"/>
          <w:sz w:val="22"/>
          <w:szCs w:val="22"/>
        </w:rPr>
        <w:t xml:space="preserve"> </w:t>
      </w:r>
      <w:r w:rsidRPr="00030D81">
        <w:rPr>
          <w:rFonts w:ascii="Arial" w:hAnsi="Arial" w:cs="Arial"/>
          <w:sz w:val="22"/>
          <w:szCs w:val="22"/>
        </w:rPr>
        <w:tab/>
        <w:t xml:space="preserve">Fyodor Dostoevsky, </w:t>
      </w:r>
      <w:r w:rsidRPr="00030D81">
        <w:rPr>
          <w:rFonts w:ascii="Arial" w:hAnsi="Arial" w:cs="Arial"/>
          <w:i/>
          <w:iCs/>
          <w:sz w:val="22"/>
          <w:szCs w:val="22"/>
        </w:rPr>
        <w:t>Crime and Punishment</w:t>
      </w:r>
      <w:r w:rsidRPr="00030D81">
        <w:rPr>
          <w:rFonts w:ascii="Arial" w:hAnsi="Arial" w:cs="Arial"/>
          <w:sz w:val="22"/>
          <w:szCs w:val="22"/>
        </w:rPr>
        <w:t xml:space="preserve"> </w:t>
      </w:r>
    </w:p>
    <w:p w:rsidR="00776D15" w:rsidRPr="00030D81" w:rsidRDefault="00776D15" w:rsidP="00776D15">
      <w:pPr>
        <w:spacing w:line="360" w:lineRule="auto"/>
        <w:rPr>
          <w:rFonts w:ascii="Arial" w:hAnsi="Arial" w:cs="Arial"/>
          <w:sz w:val="22"/>
          <w:szCs w:val="22"/>
        </w:rPr>
      </w:pPr>
      <w:r w:rsidRPr="00030D81">
        <w:rPr>
          <w:rFonts w:ascii="Arial" w:hAnsi="Arial" w:cs="Arial"/>
          <w:b/>
          <w:bCs/>
          <w:sz w:val="22"/>
          <w:szCs w:val="22"/>
        </w:rPr>
        <w:t>Week 4</w:t>
      </w:r>
      <w:r w:rsidR="0071342A">
        <w:rPr>
          <w:rFonts w:ascii="Arial" w:hAnsi="Arial" w:cs="Arial"/>
          <w:sz w:val="22"/>
          <w:szCs w:val="22"/>
        </w:rPr>
        <w:t xml:space="preserve"> Oct 23</w:t>
      </w:r>
      <w:r w:rsidRPr="00030D81">
        <w:rPr>
          <w:rFonts w:ascii="Arial" w:hAnsi="Arial" w:cs="Arial"/>
          <w:sz w:val="22"/>
          <w:szCs w:val="22"/>
        </w:rPr>
        <w:t xml:space="preserve"> </w:t>
      </w:r>
      <w:r w:rsidRPr="00030D81">
        <w:rPr>
          <w:rFonts w:ascii="Arial" w:hAnsi="Arial" w:cs="Arial"/>
          <w:sz w:val="22"/>
          <w:szCs w:val="22"/>
        </w:rPr>
        <w:tab/>
        <w:t xml:space="preserve">Franz Kafka, </w:t>
      </w:r>
      <w:proofErr w:type="gramStart"/>
      <w:r w:rsidRPr="00030D81">
        <w:rPr>
          <w:rFonts w:ascii="Arial" w:hAnsi="Arial" w:cs="Arial"/>
          <w:i/>
          <w:iCs/>
          <w:sz w:val="22"/>
          <w:szCs w:val="22"/>
        </w:rPr>
        <w:t>The</w:t>
      </w:r>
      <w:proofErr w:type="gramEnd"/>
      <w:r w:rsidRPr="00030D81">
        <w:rPr>
          <w:rFonts w:ascii="Arial" w:hAnsi="Arial" w:cs="Arial"/>
          <w:i/>
          <w:iCs/>
          <w:sz w:val="22"/>
          <w:szCs w:val="22"/>
        </w:rPr>
        <w:t xml:space="preserve"> Trial</w:t>
      </w:r>
      <w:r w:rsidRPr="00030D81">
        <w:rPr>
          <w:rFonts w:ascii="Arial" w:hAnsi="Arial" w:cs="Arial"/>
          <w:sz w:val="22"/>
          <w:szCs w:val="22"/>
        </w:rPr>
        <w:t xml:space="preserve"> </w:t>
      </w:r>
    </w:p>
    <w:p w:rsidR="00776D15" w:rsidRPr="00DA6823" w:rsidRDefault="00776D15" w:rsidP="007B1DAF">
      <w:pPr>
        <w:spacing w:line="360" w:lineRule="auto"/>
        <w:rPr>
          <w:rFonts w:ascii="Arial" w:hAnsi="Arial" w:cs="Arial"/>
          <w:sz w:val="22"/>
          <w:szCs w:val="22"/>
        </w:rPr>
      </w:pPr>
      <w:r w:rsidRPr="00DA6823">
        <w:rPr>
          <w:rFonts w:ascii="Arial" w:hAnsi="Arial" w:cs="Arial"/>
          <w:b/>
          <w:bCs/>
          <w:sz w:val="22"/>
          <w:szCs w:val="22"/>
        </w:rPr>
        <w:t>Week 5</w:t>
      </w:r>
      <w:r w:rsidR="0071342A">
        <w:rPr>
          <w:rFonts w:ascii="Arial" w:hAnsi="Arial" w:cs="Arial"/>
          <w:sz w:val="22"/>
          <w:szCs w:val="22"/>
        </w:rPr>
        <w:t xml:space="preserve"> Oct 30</w:t>
      </w:r>
      <w:r w:rsidRPr="00DA6823">
        <w:rPr>
          <w:rFonts w:ascii="Arial" w:hAnsi="Arial" w:cs="Arial"/>
          <w:sz w:val="22"/>
          <w:szCs w:val="22"/>
        </w:rPr>
        <w:t xml:space="preserve"> </w:t>
      </w:r>
      <w:r w:rsidRPr="00DA6823">
        <w:rPr>
          <w:rFonts w:ascii="Arial" w:hAnsi="Arial" w:cs="Arial"/>
          <w:sz w:val="22"/>
          <w:szCs w:val="22"/>
        </w:rPr>
        <w:tab/>
        <w:t xml:space="preserve">Jean-Paul Sartre, </w:t>
      </w:r>
      <w:r w:rsidRPr="00DA6823">
        <w:rPr>
          <w:rFonts w:ascii="Arial" w:hAnsi="Arial" w:cs="Arial"/>
          <w:i/>
          <w:iCs/>
          <w:sz w:val="22"/>
          <w:szCs w:val="22"/>
        </w:rPr>
        <w:t>Nausea</w:t>
      </w:r>
      <w:r w:rsidRPr="00DA6823">
        <w:rPr>
          <w:rFonts w:ascii="Arial" w:hAnsi="Arial" w:cs="Arial"/>
          <w:sz w:val="22"/>
          <w:szCs w:val="22"/>
        </w:rPr>
        <w:t xml:space="preserve"> </w:t>
      </w:r>
    </w:p>
    <w:p w:rsidR="0071342A" w:rsidRDefault="00776D15" w:rsidP="0071342A">
      <w:pPr>
        <w:spacing w:line="360" w:lineRule="auto"/>
        <w:rPr>
          <w:rFonts w:ascii="Arial" w:hAnsi="Arial" w:cs="Arial"/>
          <w:i/>
          <w:iCs/>
          <w:sz w:val="22"/>
          <w:szCs w:val="22"/>
        </w:rPr>
      </w:pPr>
      <w:r w:rsidRPr="00030D81">
        <w:rPr>
          <w:rFonts w:ascii="Arial" w:hAnsi="Arial" w:cs="Arial"/>
          <w:b/>
          <w:bCs/>
          <w:sz w:val="22"/>
          <w:szCs w:val="22"/>
        </w:rPr>
        <w:t>Week 6</w:t>
      </w:r>
      <w:r w:rsidR="00DA6823">
        <w:rPr>
          <w:rFonts w:ascii="Arial" w:hAnsi="Arial" w:cs="Arial"/>
          <w:sz w:val="22"/>
          <w:szCs w:val="22"/>
        </w:rPr>
        <w:t xml:space="preserve"> </w:t>
      </w:r>
      <w:r w:rsidR="0071342A">
        <w:rPr>
          <w:rFonts w:ascii="Arial" w:hAnsi="Arial" w:cs="Arial"/>
          <w:sz w:val="22"/>
          <w:szCs w:val="22"/>
        </w:rPr>
        <w:t>Nov 06</w:t>
      </w:r>
      <w:r w:rsidRPr="00030D81">
        <w:rPr>
          <w:rFonts w:ascii="Arial" w:hAnsi="Arial" w:cs="Arial"/>
          <w:sz w:val="22"/>
          <w:szCs w:val="22"/>
        </w:rPr>
        <w:t xml:space="preserve"> </w:t>
      </w:r>
      <w:r w:rsidR="007B1DAF" w:rsidRPr="00030D81">
        <w:rPr>
          <w:rFonts w:ascii="Arial" w:hAnsi="Arial" w:cs="Arial"/>
          <w:sz w:val="22"/>
          <w:szCs w:val="22"/>
        </w:rPr>
        <w:tab/>
      </w:r>
      <w:r w:rsidR="00610A5C" w:rsidRPr="00030D81">
        <w:rPr>
          <w:rFonts w:ascii="Arial" w:hAnsi="Arial" w:cs="Arial"/>
          <w:sz w:val="22"/>
          <w:szCs w:val="22"/>
        </w:rPr>
        <w:t xml:space="preserve">Albert Camus, </w:t>
      </w:r>
      <w:proofErr w:type="gramStart"/>
      <w:r w:rsidR="00610A5C" w:rsidRPr="00030D81">
        <w:rPr>
          <w:rFonts w:ascii="Arial" w:hAnsi="Arial" w:cs="Arial"/>
          <w:i/>
          <w:iCs/>
          <w:sz w:val="22"/>
          <w:szCs w:val="22"/>
        </w:rPr>
        <w:t>The</w:t>
      </w:r>
      <w:proofErr w:type="gramEnd"/>
      <w:r w:rsidR="00610A5C" w:rsidRPr="00030D81">
        <w:rPr>
          <w:rFonts w:ascii="Arial" w:hAnsi="Arial" w:cs="Arial"/>
          <w:i/>
          <w:iCs/>
          <w:sz w:val="22"/>
          <w:szCs w:val="22"/>
        </w:rPr>
        <w:t xml:space="preserve"> Outsider</w:t>
      </w:r>
    </w:p>
    <w:p w:rsidR="0071342A" w:rsidRDefault="0071342A" w:rsidP="0071342A">
      <w:pPr>
        <w:spacing w:line="360" w:lineRule="auto"/>
        <w:rPr>
          <w:rFonts w:ascii="Arial" w:hAnsi="Arial" w:cs="Arial"/>
          <w:sz w:val="22"/>
          <w:szCs w:val="22"/>
        </w:rPr>
      </w:pPr>
    </w:p>
    <w:p w:rsidR="0071342A" w:rsidRDefault="0071342A" w:rsidP="0071342A">
      <w:pPr>
        <w:spacing w:line="360" w:lineRule="auto"/>
        <w:rPr>
          <w:rFonts w:ascii="Arial" w:hAnsi="Arial" w:cs="Arial"/>
          <w:b/>
          <w:bCs/>
          <w:sz w:val="22"/>
          <w:szCs w:val="22"/>
        </w:rPr>
      </w:pPr>
      <w:r>
        <w:rPr>
          <w:rFonts w:ascii="Arial" w:hAnsi="Arial" w:cs="Arial"/>
          <w:b/>
          <w:bCs/>
          <w:sz w:val="22"/>
          <w:szCs w:val="22"/>
        </w:rPr>
        <w:t>Week 7</w:t>
      </w:r>
      <w:r>
        <w:rPr>
          <w:rFonts w:ascii="Arial" w:hAnsi="Arial" w:cs="Arial"/>
          <w:b/>
          <w:bCs/>
          <w:sz w:val="22"/>
          <w:szCs w:val="22"/>
        </w:rPr>
        <w:tab/>
      </w:r>
      <w:r>
        <w:rPr>
          <w:rFonts w:ascii="Arial" w:hAnsi="Arial" w:cs="Arial"/>
          <w:b/>
          <w:bCs/>
          <w:sz w:val="22"/>
          <w:szCs w:val="22"/>
        </w:rPr>
        <w:tab/>
        <w:t>READING WEEK</w:t>
      </w:r>
    </w:p>
    <w:p w:rsidR="0071342A" w:rsidRPr="0071342A" w:rsidRDefault="0071342A" w:rsidP="0071342A">
      <w:pPr>
        <w:spacing w:line="360" w:lineRule="auto"/>
        <w:rPr>
          <w:rFonts w:ascii="Arial" w:hAnsi="Arial" w:cs="Arial"/>
          <w:b/>
          <w:bCs/>
          <w:sz w:val="22"/>
          <w:szCs w:val="22"/>
        </w:rPr>
      </w:pPr>
    </w:p>
    <w:p w:rsidR="00776D15" w:rsidRPr="00030D81" w:rsidRDefault="007B1DAF" w:rsidP="00610A5C">
      <w:pPr>
        <w:spacing w:line="360" w:lineRule="auto"/>
        <w:rPr>
          <w:rFonts w:ascii="Arial" w:hAnsi="Arial" w:cs="Arial"/>
          <w:sz w:val="22"/>
          <w:szCs w:val="22"/>
        </w:rPr>
      </w:pPr>
      <w:r w:rsidRPr="00030D81">
        <w:rPr>
          <w:rFonts w:ascii="Arial" w:hAnsi="Arial" w:cs="Arial"/>
          <w:b/>
          <w:bCs/>
          <w:sz w:val="22"/>
          <w:szCs w:val="22"/>
        </w:rPr>
        <w:t xml:space="preserve">Week </w:t>
      </w:r>
      <w:r w:rsidR="0071342A">
        <w:rPr>
          <w:rFonts w:ascii="Arial" w:hAnsi="Arial" w:cs="Arial"/>
          <w:b/>
          <w:bCs/>
          <w:sz w:val="22"/>
          <w:szCs w:val="22"/>
        </w:rPr>
        <w:t>8</w:t>
      </w:r>
      <w:r w:rsidR="00A87AA0" w:rsidRPr="00030D81">
        <w:rPr>
          <w:rFonts w:ascii="Arial" w:hAnsi="Arial" w:cs="Arial"/>
          <w:sz w:val="22"/>
          <w:szCs w:val="22"/>
        </w:rPr>
        <w:t xml:space="preserve"> </w:t>
      </w:r>
      <w:r w:rsidR="0071342A">
        <w:rPr>
          <w:rFonts w:ascii="Arial" w:hAnsi="Arial" w:cs="Arial"/>
          <w:sz w:val="22"/>
          <w:szCs w:val="22"/>
        </w:rPr>
        <w:t xml:space="preserve">Nov 20 </w:t>
      </w:r>
      <w:r w:rsidR="0071342A">
        <w:rPr>
          <w:rFonts w:ascii="Arial" w:hAnsi="Arial" w:cs="Arial"/>
          <w:sz w:val="22"/>
          <w:szCs w:val="22"/>
        </w:rPr>
        <w:tab/>
      </w:r>
      <w:r w:rsidR="00610A5C" w:rsidRPr="00030D81">
        <w:rPr>
          <w:rFonts w:ascii="Arial" w:hAnsi="Arial" w:cs="Arial"/>
          <w:sz w:val="22"/>
          <w:szCs w:val="22"/>
        </w:rPr>
        <w:t xml:space="preserve">Simone de Beauvoir, </w:t>
      </w:r>
      <w:r w:rsidR="00610A5C" w:rsidRPr="00030D81">
        <w:rPr>
          <w:rFonts w:ascii="Arial" w:hAnsi="Arial" w:cs="Arial"/>
          <w:i/>
          <w:iCs/>
          <w:sz w:val="22"/>
          <w:szCs w:val="22"/>
        </w:rPr>
        <w:t>The Blood of Others</w:t>
      </w:r>
    </w:p>
    <w:p w:rsidR="00610A5C" w:rsidRPr="0071342A" w:rsidRDefault="007B1DAF" w:rsidP="00BF76CE">
      <w:pPr>
        <w:rPr>
          <w:rFonts w:ascii="Arial" w:hAnsi="Arial" w:cs="Arial"/>
          <w:b/>
          <w:bCs/>
          <w:sz w:val="22"/>
          <w:szCs w:val="22"/>
        </w:rPr>
      </w:pPr>
      <w:r w:rsidRPr="00030D81">
        <w:rPr>
          <w:rFonts w:ascii="Arial" w:hAnsi="Arial" w:cs="Arial"/>
          <w:b/>
          <w:bCs/>
          <w:sz w:val="22"/>
          <w:szCs w:val="22"/>
        </w:rPr>
        <w:t xml:space="preserve">Week </w:t>
      </w:r>
      <w:r w:rsidR="0071342A">
        <w:rPr>
          <w:rFonts w:ascii="Arial" w:hAnsi="Arial" w:cs="Arial"/>
          <w:b/>
          <w:bCs/>
          <w:sz w:val="22"/>
          <w:szCs w:val="22"/>
        </w:rPr>
        <w:t>9</w:t>
      </w:r>
      <w:r w:rsidR="00EF4110" w:rsidRPr="00030D81">
        <w:rPr>
          <w:rFonts w:ascii="Arial" w:hAnsi="Arial" w:cs="Arial"/>
          <w:sz w:val="22"/>
          <w:szCs w:val="22"/>
        </w:rPr>
        <w:t xml:space="preserve"> </w:t>
      </w:r>
      <w:r w:rsidR="0071342A">
        <w:rPr>
          <w:rFonts w:ascii="Arial" w:hAnsi="Arial" w:cs="Arial"/>
          <w:sz w:val="22"/>
          <w:szCs w:val="22"/>
        </w:rPr>
        <w:t>Nov 27</w:t>
      </w:r>
      <w:r w:rsidR="0071342A">
        <w:rPr>
          <w:rFonts w:ascii="Arial" w:hAnsi="Arial" w:cs="Arial"/>
          <w:sz w:val="22"/>
          <w:szCs w:val="22"/>
        </w:rPr>
        <w:tab/>
      </w:r>
      <w:hyperlink r:id="rId9" w:history="1"/>
      <w:r w:rsidR="00610A5C" w:rsidRPr="00030D81">
        <w:rPr>
          <w:rFonts w:ascii="Arial" w:hAnsi="Arial" w:cs="Arial"/>
          <w:sz w:val="22"/>
          <w:szCs w:val="22"/>
        </w:rPr>
        <w:t>Guest Speaker</w:t>
      </w:r>
    </w:p>
    <w:p w:rsidR="00D750D0" w:rsidRDefault="00610A5C" w:rsidP="0071342A">
      <w:pPr>
        <w:rPr>
          <w:rFonts w:ascii="Arial" w:hAnsi="Arial" w:cs="Arial"/>
          <w:sz w:val="22"/>
          <w:szCs w:val="22"/>
        </w:rPr>
      </w:pPr>
      <w:r w:rsidRPr="00030D81">
        <w:rPr>
          <w:rFonts w:ascii="Arial" w:hAnsi="Arial" w:cs="Arial"/>
          <w:sz w:val="22"/>
          <w:szCs w:val="22"/>
        </w:rPr>
        <w:tab/>
      </w:r>
      <w:r w:rsidRPr="00030D81">
        <w:rPr>
          <w:rFonts w:ascii="Arial" w:hAnsi="Arial" w:cs="Arial"/>
          <w:sz w:val="22"/>
          <w:szCs w:val="22"/>
        </w:rPr>
        <w:tab/>
      </w:r>
      <w:r w:rsidRPr="00030D81">
        <w:rPr>
          <w:rFonts w:ascii="Arial" w:hAnsi="Arial" w:cs="Arial"/>
          <w:sz w:val="22"/>
          <w:szCs w:val="22"/>
        </w:rPr>
        <w:tab/>
        <w:t>Danny Broderick</w:t>
      </w:r>
      <w:r w:rsidR="00847F18" w:rsidRPr="00030D81">
        <w:rPr>
          <w:rFonts w:ascii="Arial" w:hAnsi="Arial" w:cs="Arial"/>
          <w:sz w:val="22"/>
          <w:szCs w:val="22"/>
        </w:rPr>
        <w:t xml:space="preserve"> </w:t>
      </w:r>
      <w:r w:rsidRPr="00030D81">
        <w:rPr>
          <w:rFonts w:ascii="Arial" w:hAnsi="Arial" w:cs="Arial"/>
          <w:sz w:val="22"/>
          <w:szCs w:val="22"/>
        </w:rPr>
        <w:t xml:space="preserve">- 'The Eastern Influence' </w:t>
      </w:r>
      <w:r w:rsidR="00847F18" w:rsidRPr="00030D81">
        <w:rPr>
          <w:rFonts w:ascii="Arial" w:hAnsi="Arial" w:cs="Arial"/>
          <w:sz w:val="22"/>
          <w:szCs w:val="22"/>
        </w:rPr>
        <w:t>(</w:t>
      </w:r>
      <w:r w:rsidR="0071342A">
        <w:rPr>
          <w:rFonts w:ascii="Arial" w:hAnsi="Arial" w:cs="Arial"/>
          <w:sz w:val="22"/>
          <w:szCs w:val="22"/>
        </w:rPr>
        <w:t>1.30-3.00)</w:t>
      </w:r>
      <w:r w:rsidR="00D750D0" w:rsidRPr="00030D81">
        <w:rPr>
          <w:rFonts w:ascii="Arial" w:hAnsi="Arial" w:cs="Arial"/>
          <w:b/>
          <w:bCs/>
          <w:sz w:val="22"/>
          <w:szCs w:val="22"/>
        </w:rPr>
        <w:t xml:space="preserve"> </w:t>
      </w:r>
    </w:p>
    <w:p w:rsidR="0071342A" w:rsidRDefault="0071342A" w:rsidP="00DA6823">
      <w:pPr>
        <w:spacing w:line="360" w:lineRule="auto"/>
        <w:rPr>
          <w:rFonts w:ascii="Arial" w:hAnsi="Arial" w:cs="Arial"/>
          <w:sz w:val="22"/>
          <w:szCs w:val="22"/>
        </w:rPr>
      </w:pPr>
    </w:p>
    <w:p w:rsidR="007B1DAF" w:rsidRPr="00030D81" w:rsidRDefault="00D750D0" w:rsidP="0071342A">
      <w:pPr>
        <w:spacing w:line="360" w:lineRule="auto"/>
        <w:rPr>
          <w:rFonts w:ascii="Arial" w:hAnsi="Arial" w:cs="Arial"/>
          <w:sz w:val="22"/>
          <w:szCs w:val="22"/>
        </w:rPr>
      </w:pPr>
      <w:r w:rsidRPr="00030D81">
        <w:rPr>
          <w:rFonts w:ascii="Arial" w:hAnsi="Arial" w:cs="Arial"/>
          <w:b/>
          <w:bCs/>
          <w:sz w:val="22"/>
          <w:szCs w:val="22"/>
        </w:rPr>
        <w:t xml:space="preserve">Week </w:t>
      </w:r>
      <w:r w:rsidR="0071342A">
        <w:rPr>
          <w:rFonts w:ascii="Arial" w:hAnsi="Arial" w:cs="Arial"/>
          <w:b/>
          <w:bCs/>
          <w:sz w:val="22"/>
          <w:szCs w:val="22"/>
        </w:rPr>
        <w:t>10</w:t>
      </w:r>
      <w:r w:rsidR="00261497" w:rsidRPr="00030D81">
        <w:rPr>
          <w:rFonts w:ascii="Arial" w:hAnsi="Arial" w:cs="Arial"/>
          <w:sz w:val="22"/>
          <w:szCs w:val="22"/>
        </w:rPr>
        <w:t xml:space="preserve"> </w:t>
      </w:r>
      <w:r w:rsidR="0071342A">
        <w:rPr>
          <w:rFonts w:ascii="Arial" w:hAnsi="Arial" w:cs="Arial"/>
          <w:sz w:val="22"/>
          <w:szCs w:val="22"/>
        </w:rPr>
        <w:t>Dec 04</w:t>
      </w:r>
      <w:r w:rsidR="00261497" w:rsidRPr="00030D81">
        <w:rPr>
          <w:rFonts w:ascii="Arial" w:hAnsi="Arial" w:cs="Arial"/>
          <w:sz w:val="22"/>
          <w:szCs w:val="22"/>
        </w:rPr>
        <w:t xml:space="preserve"> </w:t>
      </w:r>
      <w:r w:rsidR="00261497" w:rsidRPr="00030D81">
        <w:rPr>
          <w:rFonts w:ascii="Arial" w:hAnsi="Arial" w:cs="Arial"/>
          <w:sz w:val="22"/>
          <w:szCs w:val="22"/>
        </w:rPr>
        <w:tab/>
      </w:r>
      <w:r w:rsidR="00610A5C" w:rsidRPr="00030D81">
        <w:rPr>
          <w:rFonts w:ascii="Arial" w:hAnsi="Arial" w:cs="Arial"/>
          <w:sz w:val="22"/>
          <w:szCs w:val="22"/>
        </w:rPr>
        <w:t xml:space="preserve">Saul Bellow, </w:t>
      </w:r>
      <w:proofErr w:type="gramStart"/>
      <w:r w:rsidR="00610A5C" w:rsidRPr="00030D81">
        <w:rPr>
          <w:rFonts w:ascii="Arial" w:hAnsi="Arial" w:cs="Arial"/>
          <w:i/>
          <w:iCs/>
          <w:sz w:val="22"/>
          <w:szCs w:val="22"/>
        </w:rPr>
        <w:t>The</w:t>
      </w:r>
      <w:proofErr w:type="gramEnd"/>
      <w:r w:rsidR="00610A5C" w:rsidRPr="00030D81">
        <w:rPr>
          <w:rFonts w:ascii="Arial" w:hAnsi="Arial" w:cs="Arial"/>
          <w:i/>
          <w:iCs/>
          <w:sz w:val="22"/>
          <w:szCs w:val="22"/>
        </w:rPr>
        <w:t xml:space="preserve"> Victim</w:t>
      </w:r>
    </w:p>
    <w:p w:rsidR="0071342A" w:rsidRDefault="007B1DAF" w:rsidP="00D750D0">
      <w:pPr>
        <w:rPr>
          <w:rFonts w:ascii="Arial" w:hAnsi="Arial" w:cs="Arial"/>
          <w:sz w:val="22"/>
          <w:szCs w:val="22"/>
        </w:rPr>
      </w:pPr>
      <w:r w:rsidRPr="00030D81">
        <w:rPr>
          <w:rFonts w:ascii="Arial" w:hAnsi="Arial" w:cs="Arial"/>
          <w:b/>
          <w:bCs/>
          <w:sz w:val="22"/>
          <w:szCs w:val="22"/>
        </w:rPr>
        <w:t>Week 1</w:t>
      </w:r>
      <w:r w:rsidR="0071342A">
        <w:rPr>
          <w:rFonts w:ascii="Arial" w:hAnsi="Arial" w:cs="Arial"/>
          <w:b/>
          <w:bCs/>
          <w:sz w:val="22"/>
          <w:szCs w:val="22"/>
        </w:rPr>
        <w:t>1</w:t>
      </w:r>
      <w:r w:rsidR="00776D15" w:rsidRPr="00030D81">
        <w:rPr>
          <w:rFonts w:ascii="Arial" w:hAnsi="Arial" w:cs="Arial"/>
          <w:sz w:val="22"/>
          <w:szCs w:val="22"/>
        </w:rPr>
        <w:t xml:space="preserve"> </w:t>
      </w:r>
      <w:hyperlink r:id="rId10" w:history="1"/>
      <w:r w:rsidR="00E2659B">
        <w:rPr>
          <w:rFonts w:asciiTheme="minorBidi" w:hAnsiTheme="minorBidi" w:cstheme="minorBidi"/>
          <w:sz w:val="22"/>
          <w:szCs w:val="22"/>
        </w:rPr>
        <w:t>Dec 11</w:t>
      </w:r>
      <w:r w:rsidR="00776D15" w:rsidRPr="00030D81">
        <w:rPr>
          <w:rFonts w:ascii="Arial" w:hAnsi="Arial" w:cs="Arial"/>
          <w:sz w:val="22"/>
          <w:szCs w:val="22"/>
        </w:rPr>
        <w:t xml:space="preserve"> </w:t>
      </w:r>
      <w:r w:rsidR="00776D15" w:rsidRPr="00030D81">
        <w:rPr>
          <w:rFonts w:ascii="Arial" w:hAnsi="Arial" w:cs="Arial"/>
          <w:sz w:val="22"/>
          <w:szCs w:val="22"/>
        </w:rPr>
        <w:tab/>
      </w:r>
      <w:r w:rsidR="00610A5C" w:rsidRPr="00030D81">
        <w:rPr>
          <w:rFonts w:ascii="Arial" w:hAnsi="Arial" w:cs="Arial"/>
          <w:sz w:val="22"/>
          <w:szCs w:val="22"/>
        </w:rPr>
        <w:t>Gu</w:t>
      </w:r>
      <w:r w:rsidR="00761FA9" w:rsidRPr="00030D81">
        <w:rPr>
          <w:rFonts w:ascii="Arial" w:hAnsi="Arial" w:cs="Arial"/>
          <w:sz w:val="22"/>
          <w:szCs w:val="22"/>
        </w:rPr>
        <w:t>est Speaker</w:t>
      </w:r>
    </w:p>
    <w:p w:rsidR="00D750D0" w:rsidRPr="00030D81" w:rsidRDefault="0071342A" w:rsidP="00D750D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61FA9" w:rsidRPr="00030D81">
        <w:rPr>
          <w:rFonts w:ascii="Arial" w:hAnsi="Arial" w:cs="Arial"/>
          <w:sz w:val="22"/>
          <w:szCs w:val="22"/>
        </w:rPr>
        <w:t>Dr Simon Mullins, ‘Alienation’</w:t>
      </w:r>
      <w:r w:rsidR="00610A5C" w:rsidRPr="00030D81">
        <w:rPr>
          <w:rFonts w:ascii="Arial" w:hAnsi="Arial" w:cs="Arial"/>
          <w:sz w:val="22"/>
          <w:szCs w:val="22"/>
        </w:rPr>
        <w:t xml:space="preserve"> </w:t>
      </w:r>
      <w:r>
        <w:rPr>
          <w:rFonts w:ascii="Arial" w:hAnsi="Arial" w:cs="Arial"/>
          <w:sz w:val="22"/>
          <w:szCs w:val="22"/>
        </w:rPr>
        <w:t>(1</w:t>
      </w:r>
      <w:r w:rsidR="002105C9" w:rsidRPr="00030D81">
        <w:rPr>
          <w:rFonts w:ascii="Arial" w:hAnsi="Arial" w:cs="Arial"/>
          <w:sz w:val="22"/>
          <w:szCs w:val="22"/>
        </w:rPr>
        <w:t>.30-</w:t>
      </w:r>
      <w:r>
        <w:rPr>
          <w:rFonts w:ascii="Arial" w:hAnsi="Arial" w:cs="Arial"/>
          <w:sz w:val="22"/>
          <w:szCs w:val="22"/>
        </w:rPr>
        <w:t>3</w:t>
      </w:r>
      <w:r w:rsidR="002105C9" w:rsidRPr="00030D81">
        <w:rPr>
          <w:rFonts w:ascii="Arial" w:hAnsi="Arial" w:cs="Arial"/>
          <w:sz w:val="22"/>
          <w:szCs w:val="22"/>
        </w:rPr>
        <w:t>.00)</w:t>
      </w:r>
    </w:p>
    <w:p w:rsidR="00D750D0" w:rsidRPr="00030D81" w:rsidRDefault="00D750D0" w:rsidP="00D750D0">
      <w:pPr>
        <w:rPr>
          <w:rFonts w:ascii="Arial" w:hAnsi="Arial" w:cs="Arial"/>
          <w:sz w:val="22"/>
          <w:szCs w:val="22"/>
        </w:rPr>
      </w:pPr>
    </w:p>
    <w:p w:rsidR="00776D15" w:rsidRDefault="007B1DAF" w:rsidP="00776D15">
      <w:pPr>
        <w:spacing w:line="360" w:lineRule="auto"/>
        <w:rPr>
          <w:rFonts w:ascii="Arial" w:hAnsi="Arial" w:cs="Arial"/>
          <w:sz w:val="22"/>
          <w:szCs w:val="22"/>
        </w:rPr>
      </w:pPr>
      <w:r w:rsidRPr="00030D81">
        <w:rPr>
          <w:rFonts w:ascii="Arial" w:hAnsi="Arial" w:cs="Arial"/>
          <w:b/>
          <w:bCs/>
          <w:sz w:val="22"/>
          <w:szCs w:val="22"/>
        </w:rPr>
        <w:t>Week 1</w:t>
      </w:r>
      <w:r w:rsidR="0071342A">
        <w:rPr>
          <w:rFonts w:ascii="Arial" w:hAnsi="Arial" w:cs="Arial"/>
          <w:b/>
          <w:bCs/>
          <w:sz w:val="22"/>
          <w:szCs w:val="22"/>
        </w:rPr>
        <w:t>2</w:t>
      </w:r>
      <w:r w:rsidR="00DA6823">
        <w:rPr>
          <w:rFonts w:ascii="Arial" w:hAnsi="Arial" w:cs="Arial"/>
          <w:sz w:val="22"/>
          <w:szCs w:val="22"/>
        </w:rPr>
        <w:t xml:space="preserve"> </w:t>
      </w:r>
      <w:r w:rsidR="00E2659B">
        <w:rPr>
          <w:rFonts w:ascii="Arial" w:hAnsi="Arial" w:cs="Arial"/>
          <w:sz w:val="22"/>
          <w:szCs w:val="22"/>
        </w:rPr>
        <w:t>Dec 18</w:t>
      </w:r>
      <w:r w:rsidR="00776D15" w:rsidRPr="00030D81">
        <w:rPr>
          <w:rFonts w:ascii="Arial" w:hAnsi="Arial" w:cs="Arial"/>
          <w:sz w:val="22"/>
          <w:szCs w:val="22"/>
        </w:rPr>
        <w:tab/>
        <w:t xml:space="preserve">Milan </w:t>
      </w:r>
      <w:proofErr w:type="spellStart"/>
      <w:r w:rsidR="00776D15" w:rsidRPr="00030D81">
        <w:rPr>
          <w:rFonts w:ascii="Arial" w:hAnsi="Arial" w:cs="Arial"/>
          <w:sz w:val="22"/>
          <w:szCs w:val="22"/>
        </w:rPr>
        <w:t>Kundera</w:t>
      </w:r>
      <w:proofErr w:type="spellEnd"/>
      <w:r w:rsidR="00776D15" w:rsidRPr="00030D81">
        <w:rPr>
          <w:rFonts w:ascii="Arial" w:hAnsi="Arial" w:cs="Arial"/>
          <w:sz w:val="22"/>
          <w:szCs w:val="22"/>
        </w:rPr>
        <w:t xml:space="preserve">, </w:t>
      </w:r>
      <w:proofErr w:type="gramStart"/>
      <w:r w:rsidR="00776D15" w:rsidRPr="00030D81">
        <w:rPr>
          <w:rFonts w:ascii="Arial" w:hAnsi="Arial" w:cs="Arial"/>
          <w:i/>
          <w:iCs/>
          <w:sz w:val="22"/>
          <w:szCs w:val="22"/>
        </w:rPr>
        <w:t>The</w:t>
      </w:r>
      <w:proofErr w:type="gramEnd"/>
      <w:r w:rsidR="00776D15" w:rsidRPr="00030D81">
        <w:rPr>
          <w:rFonts w:ascii="Arial" w:hAnsi="Arial" w:cs="Arial"/>
          <w:i/>
          <w:iCs/>
          <w:sz w:val="22"/>
          <w:szCs w:val="22"/>
        </w:rPr>
        <w:t xml:space="preserve"> Unbearable Lightness of Being</w:t>
      </w:r>
      <w:r w:rsidR="00776D15" w:rsidRPr="00030D81">
        <w:rPr>
          <w:rFonts w:ascii="Arial" w:hAnsi="Arial" w:cs="Arial"/>
          <w:sz w:val="22"/>
          <w:szCs w:val="22"/>
        </w:rPr>
        <w:t xml:space="preserve"> </w:t>
      </w:r>
    </w:p>
    <w:p w:rsidR="00DA6823" w:rsidRDefault="00DA6823" w:rsidP="00776D15">
      <w:pPr>
        <w:spacing w:line="360" w:lineRule="auto"/>
        <w:rPr>
          <w:rFonts w:ascii="Arial" w:hAnsi="Arial" w:cs="Arial"/>
          <w:sz w:val="22"/>
          <w:szCs w:val="22"/>
        </w:rPr>
      </w:pPr>
    </w:p>
    <w:p w:rsidR="001A5D62" w:rsidRPr="00030D81" w:rsidRDefault="001A5D62">
      <w:pPr>
        <w:rPr>
          <w:rFonts w:ascii="Arial" w:hAnsi="Arial" w:cs="Arial"/>
          <w:sz w:val="22"/>
          <w:szCs w:val="22"/>
        </w:rPr>
      </w:pPr>
    </w:p>
    <w:p w:rsidR="00776D15" w:rsidRPr="00030D81" w:rsidRDefault="00776D15">
      <w:pPr>
        <w:rPr>
          <w:rFonts w:ascii="Arial" w:hAnsi="Arial" w:cs="Arial"/>
          <w:sz w:val="22"/>
          <w:szCs w:val="22"/>
        </w:rPr>
      </w:pPr>
    </w:p>
    <w:p w:rsidR="00943BD6" w:rsidRDefault="00776D15" w:rsidP="00943BD6">
      <w:pPr>
        <w:pStyle w:val="NormalWeb"/>
        <w:rPr>
          <w:rStyle w:val="Strong"/>
          <w:rFonts w:ascii="Arial" w:hAnsi="Arial" w:cs="Arial"/>
          <w:b w:val="0"/>
          <w:bCs w:val="0"/>
          <w:sz w:val="22"/>
          <w:szCs w:val="22"/>
        </w:rPr>
      </w:pPr>
      <w:r w:rsidRPr="00030D81">
        <w:rPr>
          <w:rStyle w:val="Strong"/>
          <w:rFonts w:ascii="Arial" w:hAnsi="Arial" w:cs="Arial"/>
          <w:sz w:val="22"/>
          <w:szCs w:val="22"/>
        </w:rPr>
        <w:t>Module Tutor</w:t>
      </w:r>
      <w:r w:rsidR="00943BD6">
        <w:rPr>
          <w:rStyle w:val="Strong"/>
          <w:rFonts w:ascii="Arial" w:hAnsi="Arial" w:cs="Arial"/>
          <w:sz w:val="22"/>
          <w:szCs w:val="22"/>
        </w:rPr>
        <w:t>s</w:t>
      </w:r>
      <w:r w:rsidRPr="00030D81">
        <w:rPr>
          <w:rStyle w:val="Strong"/>
          <w:rFonts w:ascii="Arial" w:hAnsi="Arial" w:cs="Arial"/>
          <w:b w:val="0"/>
          <w:bCs w:val="0"/>
          <w:sz w:val="22"/>
          <w:szCs w:val="22"/>
        </w:rPr>
        <w:t xml:space="preserve">: </w:t>
      </w:r>
    </w:p>
    <w:p w:rsidR="00943BD6" w:rsidRDefault="00943BD6" w:rsidP="00943BD6">
      <w:pPr>
        <w:pStyle w:val="NormalWeb"/>
        <w:rPr>
          <w:rFonts w:ascii="Arial" w:hAnsi="Arial" w:cs="Arial"/>
          <w:b/>
          <w:bCs/>
          <w:sz w:val="22"/>
          <w:szCs w:val="22"/>
        </w:rPr>
      </w:pPr>
      <w:r>
        <w:rPr>
          <w:rStyle w:val="Strong"/>
          <w:rFonts w:ascii="Arial" w:hAnsi="Arial" w:cs="Arial"/>
          <w:b w:val="0"/>
          <w:bCs w:val="0"/>
          <w:sz w:val="22"/>
          <w:szCs w:val="22"/>
        </w:rPr>
        <w:t xml:space="preserve">Steven Earnshaw, </w:t>
      </w:r>
      <w:r w:rsidR="00902309" w:rsidRPr="00030D81">
        <w:rPr>
          <w:rStyle w:val="Strong"/>
          <w:rFonts w:ascii="Arial" w:hAnsi="Arial" w:cs="Arial"/>
          <w:b w:val="0"/>
          <w:bCs w:val="0"/>
          <w:sz w:val="22"/>
          <w:szCs w:val="22"/>
        </w:rPr>
        <w:t>e-mail:</w:t>
      </w:r>
      <w:r>
        <w:rPr>
          <w:rStyle w:val="Strong"/>
          <w:rFonts w:ascii="Arial" w:hAnsi="Arial" w:cs="Arial"/>
          <w:b w:val="0"/>
          <w:bCs w:val="0"/>
          <w:sz w:val="22"/>
          <w:szCs w:val="22"/>
        </w:rPr>
        <w:t xml:space="preserve"> </w:t>
      </w:r>
      <w:r w:rsidRPr="00943BD6">
        <w:rPr>
          <w:rStyle w:val="Strong"/>
          <w:rFonts w:ascii="Arial" w:hAnsi="Arial" w:cs="Arial"/>
          <w:b w:val="0"/>
          <w:bCs w:val="0"/>
          <w:sz w:val="22"/>
          <w:szCs w:val="22"/>
        </w:rPr>
        <w:t>s.l.earnshaw@shu.ac.uk</w:t>
      </w:r>
      <w:r w:rsidR="00776D15" w:rsidRPr="00030D81">
        <w:rPr>
          <w:rFonts w:ascii="Arial" w:hAnsi="Arial" w:cs="Arial"/>
          <w:b/>
          <w:bCs/>
          <w:sz w:val="22"/>
          <w:szCs w:val="22"/>
        </w:rPr>
        <w:t xml:space="preserve"> </w:t>
      </w:r>
    </w:p>
    <w:p w:rsidR="00776D15" w:rsidRPr="00943BD6" w:rsidRDefault="00943BD6" w:rsidP="00943BD6">
      <w:pPr>
        <w:pStyle w:val="NormalWeb"/>
        <w:rPr>
          <w:rFonts w:ascii="Arial" w:hAnsi="Arial" w:cs="Arial"/>
          <w:sz w:val="22"/>
          <w:szCs w:val="22"/>
        </w:rPr>
      </w:pPr>
      <w:r w:rsidRPr="00943BD6">
        <w:rPr>
          <w:rFonts w:ascii="Arial" w:hAnsi="Arial" w:cs="Arial"/>
          <w:sz w:val="22"/>
          <w:szCs w:val="22"/>
        </w:rPr>
        <w:t xml:space="preserve">Neil </w:t>
      </w:r>
      <w:r>
        <w:rPr>
          <w:rFonts w:ascii="Arial" w:hAnsi="Arial" w:cs="Arial"/>
          <w:sz w:val="22"/>
          <w:szCs w:val="22"/>
        </w:rPr>
        <w:t>Miles, email: n.miles@shu.ac.uk</w:t>
      </w:r>
      <w:hyperlink r:id="rId11" w:history="1"/>
      <w:r w:rsidR="00776D15" w:rsidRPr="00943BD6">
        <w:rPr>
          <w:rFonts w:ascii="Arial" w:hAnsi="Arial" w:cs="Arial"/>
          <w:b/>
          <w:bCs/>
          <w:sz w:val="22"/>
          <w:szCs w:val="22"/>
        </w:rPr>
        <w:br/>
      </w:r>
    </w:p>
    <w:p w:rsidR="00776D15" w:rsidRPr="00030D81" w:rsidRDefault="00776D15" w:rsidP="00776D15">
      <w:pPr>
        <w:pStyle w:val="NormalWeb"/>
        <w:rPr>
          <w:rFonts w:ascii="Arial" w:hAnsi="Arial" w:cs="Arial"/>
          <w:b/>
          <w:bCs/>
          <w:sz w:val="22"/>
          <w:szCs w:val="22"/>
        </w:rPr>
      </w:pPr>
      <w:r w:rsidRPr="00030D81">
        <w:rPr>
          <w:rStyle w:val="Strong"/>
          <w:rFonts w:ascii="Arial" w:hAnsi="Arial" w:cs="Arial"/>
          <w:sz w:val="22"/>
          <w:szCs w:val="22"/>
        </w:rPr>
        <w:t>Assessment</w:t>
      </w:r>
      <w:r w:rsidRPr="00030D81">
        <w:rPr>
          <w:rStyle w:val="Strong"/>
          <w:rFonts w:ascii="Arial" w:hAnsi="Arial" w:cs="Arial"/>
          <w:b w:val="0"/>
          <w:bCs w:val="0"/>
          <w:sz w:val="22"/>
          <w:szCs w:val="22"/>
        </w:rPr>
        <w:t xml:space="preserve"> is by one 3500 word essay </w:t>
      </w:r>
    </w:p>
    <w:p w:rsidR="003A3DBA" w:rsidRPr="003A3DBA" w:rsidRDefault="003A3DBA" w:rsidP="003A3DBA">
      <w:pPr>
        <w:spacing w:before="100" w:beforeAutospacing="1" w:after="216" w:afterAutospacing="1" w:line="276" w:lineRule="exact"/>
        <w:jc w:val="both"/>
        <w:rPr>
          <w:rFonts w:ascii="Arial" w:hAnsi="Arial" w:cs="Arial"/>
          <w:b/>
          <w:bCs/>
          <w:sz w:val="22"/>
          <w:szCs w:val="22"/>
        </w:rPr>
      </w:pPr>
      <w:r w:rsidRPr="003A3DBA">
        <w:rPr>
          <w:rFonts w:ascii="Arial" w:hAnsi="Arial" w:cs="Arial"/>
          <w:b/>
          <w:bCs/>
          <w:sz w:val="22"/>
          <w:szCs w:val="22"/>
        </w:rPr>
        <w:t>Your role within the module</w:t>
      </w:r>
    </w:p>
    <w:p w:rsidR="003A3DBA" w:rsidRPr="003A3DBA" w:rsidRDefault="003A3DBA" w:rsidP="003A3DBA">
      <w:pPr>
        <w:spacing w:before="100" w:beforeAutospacing="1" w:after="216" w:afterAutospacing="1" w:line="276" w:lineRule="exact"/>
        <w:jc w:val="both"/>
        <w:rPr>
          <w:rFonts w:ascii="Arial" w:hAnsi="Arial" w:cs="Arial"/>
          <w:sz w:val="22"/>
          <w:szCs w:val="22"/>
        </w:rPr>
      </w:pPr>
      <w:r w:rsidRPr="003A3DBA">
        <w:rPr>
          <w:rFonts w:ascii="Arial" w:hAnsi="Arial" w:cs="Arial"/>
          <w:sz w:val="22"/>
          <w:szCs w:val="22"/>
        </w:rPr>
        <w:t xml:space="preserve">The University regulations on attendance state: ‘We assume that you will take responsibility for your own learning and we expect you to attend all classes, as learning </w:t>
      </w:r>
      <w:proofErr w:type="gramStart"/>
      <w:r w:rsidRPr="003A3DBA">
        <w:rPr>
          <w:rFonts w:ascii="Arial" w:hAnsi="Arial" w:cs="Arial"/>
          <w:sz w:val="22"/>
          <w:szCs w:val="22"/>
        </w:rPr>
        <w:t>is</w:t>
      </w:r>
      <w:proofErr w:type="gramEnd"/>
      <w:r w:rsidRPr="003A3DBA">
        <w:rPr>
          <w:rFonts w:ascii="Arial" w:hAnsi="Arial" w:cs="Arial"/>
          <w:sz w:val="22"/>
          <w:szCs w:val="22"/>
        </w:rPr>
        <w:t xml:space="preserve"> a shared experience and you have a part to play in promoting collective understanding.’ You need to attend lectures and seminars in order to participate fully in the course, to take advantage of the opportunity to learn from your tutors and your peers, and to make your own contribution to their learning. It is also in seminars that assessment feedback will normally be distributed. </w:t>
      </w:r>
    </w:p>
    <w:p w:rsidR="003A3DBA" w:rsidRPr="003A3DBA" w:rsidRDefault="003A3DBA" w:rsidP="003A3DBA">
      <w:pPr>
        <w:spacing w:before="100" w:beforeAutospacing="1" w:after="216" w:afterAutospacing="1" w:line="276" w:lineRule="exact"/>
        <w:jc w:val="both"/>
        <w:rPr>
          <w:rFonts w:ascii="Arial" w:hAnsi="Arial" w:cs="Arial"/>
          <w:sz w:val="22"/>
          <w:szCs w:val="22"/>
        </w:rPr>
      </w:pPr>
      <w:r w:rsidRPr="003A3DBA">
        <w:rPr>
          <w:rFonts w:ascii="Arial" w:hAnsi="Arial" w:cs="Arial"/>
          <w:sz w:val="22"/>
          <w:szCs w:val="22"/>
        </w:rPr>
        <w:t xml:space="preserve">You are expected to participate in classes in a way that helps foster a constructive learning environment. This includes arriving on time, reading any set texts in advance </w:t>
      </w:r>
      <w:r w:rsidRPr="003A3DBA">
        <w:rPr>
          <w:rFonts w:ascii="Arial" w:hAnsi="Arial" w:cs="Arial"/>
          <w:sz w:val="22"/>
          <w:szCs w:val="22"/>
        </w:rPr>
        <w:lastRenderedPageBreak/>
        <w:t>of seminars, taking part in class discussions, and treating your colleagues with politeness and consideration.</w:t>
      </w:r>
    </w:p>
    <w:p w:rsidR="003A3DBA" w:rsidRPr="003A3DBA" w:rsidRDefault="003A3DBA" w:rsidP="003A3DBA">
      <w:pPr>
        <w:spacing w:before="100" w:beforeAutospacing="1" w:after="216" w:afterAutospacing="1" w:line="276" w:lineRule="exact"/>
        <w:jc w:val="both"/>
        <w:rPr>
          <w:rFonts w:ascii="Arial" w:hAnsi="Arial" w:cs="Arial"/>
          <w:sz w:val="22"/>
          <w:szCs w:val="22"/>
        </w:rPr>
      </w:pPr>
      <w:r w:rsidRPr="003A3DBA">
        <w:rPr>
          <w:rFonts w:ascii="Arial" w:hAnsi="Arial" w:cs="Arial"/>
          <w:sz w:val="22"/>
          <w:szCs w:val="22"/>
        </w:rPr>
        <w:t>If you are having problems attending lectures and seminars, you should talk to your module tutor, the module leader, or the course leader.</w:t>
      </w:r>
    </w:p>
    <w:p w:rsidR="003A3DBA" w:rsidRPr="003A3DBA" w:rsidRDefault="003A3DBA" w:rsidP="003A3DBA">
      <w:pPr>
        <w:spacing w:before="100" w:beforeAutospacing="1" w:after="216" w:afterAutospacing="1" w:line="276" w:lineRule="exact"/>
        <w:jc w:val="both"/>
        <w:rPr>
          <w:rFonts w:ascii="Arial" w:hAnsi="Arial" w:cs="Arial"/>
          <w:sz w:val="22"/>
          <w:szCs w:val="22"/>
        </w:rPr>
      </w:pPr>
      <w:r w:rsidRPr="003A3DBA">
        <w:rPr>
          <w:rFonts w:ascii="Arial" w:hAnsi="Arial" w:cs="Arial"/>
          <w:sz w:val="22"/>
          <w:szCs w:val="22"/>
        </w:rPr>
        <w:t xml:space="preserve">Make sure you keep up to date with news about the module through the Blackboard site, and that the information in your Student Record is current. Staff will usually try to get in touch with you through your </w:t>
      </w:r>
      <w:r w:rsidRPr="003A3DBA">
        <w:rPr>
          <w:rFonts w:ascii="Arial" w:hAnsi="Arial" w:cs="Arial"/>
          <w:sz w:val="22"/>
          <w:szCs w:val="22"/>
          <w:u w:val="single"/>
        </w:rPr>
        <w:t>shu.ac.uk</w:t>
      </w:r>
      <w:r w:rsidRPr="003A3DBA">
        <w:rPr>
          <w:rFonts w:ascii="Arial" w:hAnsi="Arial" w:cs="Arial"/>
          <w:sz w:val="22"/>
          <w:szCs w:val="22"/>
        </w:rPr>
        <w:t xml:space="preserve"> email address, so it is important to check this regularly.</w:t>
      </w:r>
    </w:p>
    <w:p w:rsidR="003A3DBA" w:rsidRPr="003A3DBA" w:rsidRDefault="003A3DBA" w:rsidP="003A3DBA">
      <w:pPr>
        <w:spacing w:before="100" w:beforeAutospacing="1" w:after="216" w:afterAutospacing="1" w:line="276" w:lineRule="exact"/>
        <w:jc w:val="both"/>
        <w:rPr>
          <w:rFonts w:ascii="Arial" w:hAnsi="Arial" w:cs="Arial"/>
          <w:sz w:val="22"/>
          <w:szCs w:val="22"/>
        </w:rPr>
      </w:pPr>
    </w:p>
    <w:p w:rsidR="003A3DBA" w:rsidRPr="003A3DBA" w:rsidRDefault="003A3DBA" w:rsidP="003A3DBA">
      <w:pPr>
        <w:spacing w:before="100" w:beforeAutospacing="1" w:after="216" w:afterAutospacing="1" w:line="276" w:lineRule="exact"/>
        <w:jc w:val="both"/>
        <w:rPr>
          <w:rFonts w:ascii="Arial" w:hAnsi="Arial" w:cs="Arial"/>
          <w:b/>
          <w:bCs/>
          <w:sz w:val="22"/>
          <w:szCs w:val="22"/>
          <w:lang w:val="en-US"/>
        </w:rPr>
      </w:pPr>
      <w:r w:rsidRPr="003A3DBA">
        <w:rPr>
          <w:rFonts w:ascii="Arial" w:hAnsi="Arial" w:cs="Arial"/>
          <w:b/>
          <w:bCs/>
          <w:sz w:val="22"/>
          <w:szCs w:val="22"/>
          <w:lang w:val="en-US"/>
        </w:rPr>
        <w:t>Details of penalties</w:t>
      </w:r>
    </w:p>
    <w:p w:rsidR="003A3DBA" w:rsidRPr="003A3DBA" w:rsidRDefault="003A3DBA" w:rsidP="003A3DBA">
      <w:pPr>
        <w:numPr>
          <w:ilvl w:val="0"/>
          <w:numId w:val="8"/>
        </w:numPr>
        <w:spacing w:before="100" w:beforeAutospacing="1" w:after="216" w:afterAutospacing="1" w:line="276" w:lineRule="exact"/>
        <w:jc w:val="both"/>
        <w:rPr>
          <w:rFonts w:ascii="Arial" w:hAnsi="Arial" w:cs="Arial"/>
          <w:sz w:val="22"/>
          <w:szCs w:val="22"/>
        </w:rPr>
      </w:pPr>
      <w:r w:rsidRPr="003A3DBA">
        <w:rPr>
          <w:rFonts w:ascii="Arial" w:hAnsi="Arial" w:cs="Arial"/>
          <w:sz w:val="22"/>
          <w:szCs w:val="22"/>
        </w:rPr>
        <w:t>Word counts: questions for coursework assignments will usually specify maximum and minimum word counts. If your essay falls much below the minimum, it may be that you haven’t answered the question fully enough to meet the assessment criteria. If you submit an excessively long piece of work, you should be aware that the examiner is not obliged to carry on reading past the word limit.</w:t>
      </w:r>
    </w:p>
    <w:p w:rsidR="003A3DBA" w:rsidRPr="003A3DBA" w:rsidRDefault="003A3DBA" w:rsidP="003A3DBA">
      <w:pPr>
        <w:numPr>
          <w:ilvl w:val="0"/>
          <w:numId w:val="8"/>
        </w:numPr>
        <w:spacing w:before="100" w:beforeAutospacing="1" w:after="216" w:afterAutospacing="1" w:line="276" w:lineRule="exact"/>
        <w:jc w:val="both"/>
        <w:rPr>
          <w:rFonts w:ascii="Arial" w:hAnsi="Arial" w:cs="Arial"/>
          <w:sz w:val="22"/>
          <w:szCs w:val="22"/>
        </w:rPr>
      </w:pPr>
      <w:r w:rsidRPr="003A3DBA">
        <w:rPr>
          <w:rFonts w:ascii="Arial" w:hAnsi="Arial" w:cs="Arial"/>
          <w:sz w:val="22"/>
          <w:szCs w:val="22"/>
        </w:rPr>
        <w:t xml:space="preserve">Missing coursework deadlines: the University assessment regulations state, ‘If you do not submit your coursework by the specified deadline this will be treated as non-submission and you will receive a mark of zero for the piece of work.  This may result in you failing the module.’ If you have exceptional circumstances that you think may prevent you from being able to submit a piece of work on time, you need to submit an Exceptional Extension Request Form or an Extenuating Circumstances Form; for details, click the Support &amp; Information tab on shuspace and go to Rules and Regulations. </w:t>
      </w:r>
    </w:p>
    <w:p w:rsidR="003A3DBA" w:rsidRDefault="003A3DBA" w:rsidP="003A3DBA">
      <w:pPr>
        <w:spacing w:before="100" w:beforeAutospacing="1" w:after="216" w:afterAutospacing="1" w:line="276" w:lineRule="exact"/>
        <w:jc w:val="both"/>
        <w:rPr>
          <w:rFonts w:ascii="Arial" w:hAnsi="Arial" w:cs="Arial"/>
          <w:b/>
          <w:bCs/>
          <w:sz w:val="22"/>
          <w:szCs w:val="22"/>
        </w:rPr>
      </w:pPr>
    </w:p>
    <w:p w:rsidR="003A3DBA" w:rsidRPr="003A3DBA" w:rsidRDefault="003A3DBA" w:rsidP="003A3DBA">
      <w:pPr>
        <w:spacing w:before="100" w:beforeAutospacing="1" w:after="216" w:afterAutospacing="1" w:line="276" w:lineRule="exact"/>
        <w:jc w:val="both"/>
        <w:rPr>
          <w:rFonts w:ascii="Arial" w:hAnsi="Arial" w:cs="Arial"/>
          <w:b/>
          <w:bCs/>
          <w:sz w:val="22"/>
          <w:szCs w:val="22"/>
        </w:rPr>
      </w:pPr>
      <w:r w:rsidRPr="003A3DBA">
        <w:rPr>
          <w:rFonts w:ascii="Arial" w:hAnsi="Arial" w:cs="Arial"/>
          <w:b/>
          <w:bCs/>
          <w:sz w:val="22"/>
          <w:szCs w:val="22"/>
        </w:rPr>
        <w:t>Assessment regulations</w:t>
      </w:r>
    </w:p>
    <w:p w:rsidR="003A3DBA" w:rsidRPr="003A3DBA" w:rsidRDefault="003A3DBA" w:rsidP="003A3DBA">
      <w:pPr>
        <w:jc w:val="both"/>
        <w:rPr>
          <w:rFonts w:ascii="Arial" w:hAnsi="Arial" w:cs="Arial"/>
          <w:sz w:val="22"/>
          <w:szCs w:val="22"/>
        </w:rPr>
      </w:pPr>
      <w:r w:rsidRPr="003A3DBA">
        <w:rPr>
          <w:rFonts w:ascii="Arial" w:hAnsi="Arial" w:cs="Arial"/>
          <w:sz w:val="22"/>
          <w:szCs w:val="22"/>
        </w:rPr>
        <w:t>It is your responsibility to familiarise yourself with the University’s assessment regulations. To obtain these, click the Support &amp; Information tab on shuspace and go to Rules and Regulations.</w:t>
      </w:r>
    </w:p>
    <w:p w:rsidR="003A3DBA" w:rsidRPr="003A3DBA" w:rsidRDefault="003A3DBA" w:rsidP="003A3DBA">
      <w:pPr>
        <w:jc w:val="both"/>
        <w:rPr>
          <w:rFonts w:ascii="Arial" w:hAnsi="Arial" w:cs="Arial"/>
          <w:sz w:val="22"/>
          <w:szCs w:val="22"/>
        </w:rPr>
      </w:pPr>
    </w:p>
    <w:p w:rsidR="003A3DBA" w:rsidRPr="003A3DBA" w:rsidRDefault="003A3DBA" w:rsidP="003A3DBA">
      <w:pPr>
        <w:jc w:val="both"/>
        <w:rPr>
          <w:rFonts w:ascii="Arial" w:hAnsi="Arial" w:cs="Arial"/>
          <w:sz w:val="22"/>
          <w:szCs w:val="22"/>
        </w:rPr>
      </w:pPr>
      <w:r w:rsidRPr="003A3DBA">
        <w:rPr>
          <w:rFonts w:ascii="Arial" w:hAnsi="Arial" w:cs="Arial"/>
          <w:sz w:val="22"/>
          <w:szCs w:val="22"/>
        </w:rPr>
        <w:t>You should be particularly aware of the University regulations regarding cheating and plagiarism. These state that plagiarism is ‘where someone tries to pass off another’s work, thoughts or ideas as their own, whether deliberately or unintentionally, without appropriate acknowledgement’. Plagiarism is a form of cheating and will be punished as such.</w:t>
      </w:r>
    </w:p>
    <w:p w:rsidR="003A3DBA" w:rsidRDefault="003A3DBA" w:rsidP="003A3DBA">
      <w:pPr>
        <w:jc w:val="both"/>
        <w:rPr>
          <w:rFonts w:ascii="Arial" w:hAnsi="Arial" w:cs="Arial"/>
        </w:rPr>
      </w:pPr>
    </w:p>
    <w:p w:rsidR="003A3DBA" w:rsidRPr="003A3DBA" w:rsidRDefault="003A3DBA" w:rsidP="003A3DBA">
      <w:pPr>
        <w:jc w:val="both"/>
        <w:rPr>
          <w:rFonts w:ascii="Arial" w:hAnsi="Arial" w:cs="Arial"/>
        </w:rPr>
      </w:pPr>
    </w:p>
    <w:p w:rsidR="00776D15" w:rsidRPr="003A3DBA" w:rsidRDefault="00776D15" w:rsidP="003A3DBA">
      <w:pPr>
        <w:pStyle w:val="Heading1"/>
        <w:jc w:val="both"/>
        <w:rPr>
          <w:rFonts w:ascii="Arial" w:hAnsi="Arial" w:cs="Arial"/>
          <w:sz w:val="20"/>
        </w:rPr>
      </w:pPr>
    </w:p>
    <w:p w:rsidR="00030D81" w:rsidRDefault="00030D81" w:rsidP="00030D81">
      <w:pPr>
        <w:jc w:val="center"/>
        <w:rPr>
          <w:rFonts w:ascii="Arial" w:hAnsi="Arial" w:cs="Arial"/>
          <w:b/>
          <w:bCs/>
          <w:smallCaps/>
          <w:sz w:val="28"/>
          <w:szCs w:val="28"/>
        </w:rPr>
      </w:pPr>
    </w:p>
    <w:p w:rsidR="00030D81" w:rsidRDefault="00030D81" w:rsidP="00030D81">
      <w:pPr>
        <w:jc w:val="center"/>
        <w:rPr>
          <w:rFonts w:ascii="Arial" w:hAnsi="Arial" w:cs="Arial"/>
          <w:b/>
          <w:bCs/>
          <w:smallCaps/>
          <w:sz w:val="28"/>
          <w:szCs w:val="28"/>
        </w:rPr>
      </w:pPr>
    </w:p>
    <w:p w:rsidR="00030D81" w:rsidRDefault="00030D81" w:rsidP="00030D81">
      <w:pPr>
        <w:jc w:val="center"/>
        <w:rPr>
          <w:rFonts w:ascii="Arial" w:hAnsi="Arial" w:cs="Arial"/>
          <w:b/>
          <w:bCs/>
          <w:smallCaps/>
          <w:sz w:val="28"/>
          <w:szCs w:val="28"/>
        </w:rPr>
      </w:pPr>
    </w:p>
    <w:p w:rsidR="006A1F0F" w:rsidRDefault="006A1F0F" w:rsidP="00030D81">
      <w:pPr>
        <w:jc w:val="center"/>
        <w:rPr>
          <w:rFonts w:ascii="Arial" w:hAnsi="Arial" w:cs="Arial"/>
          <w:b/>
          <w:bCs/>
          <w:smallCaps/>
          <w:sz w:val="28"/>
          <w:szCs w:val="28"/>
        </w:rPr>
      </w:pPr>
    </w:p>
    <w:p w:rsidR="00776D15" w:rsidRPr="00030D81" w:rsidRDefault="00776D15" w:rsidP="00030D81">
      <w:pPr>
        <w:jc w:val="center"/>
        <w:rPr>
          <w:rFonts w:ascii="Arial" w:hAnsi="Arial" w:cs="Arial"/>
          <w:b/>
          <w:bCs/>
          <w:smallCaps/>
          <w:sz w:val="28"/>
          <w:szCs w:val="28"/>
        </w:rPr>
      </w:pPr>
      <w:r w:rsidRPr="00030D81">
        <w:rPr>
          <w:rFonts w:ascii="Arial" w:hAnsi="Arial" w:cs="Arial"/>
          <w:b/>
          <w:bCs/>
          <w:smallCaps/>
          <w:sz w:val="28"/>
          <w:szCs w:val="28"/>
        </w:rPr>
        <w:lastRenderedPageBreak/>
        <w:t>Questions</w:t>
      </w:r>
    </w:p>
    <w:p w:rsidR="00776D15" w:rsidRDefault="00776D15" w:rsidP="00030D81">
      <w:pPr>
        <w:pStyle w:val="NormalWeb"/>
        <w:jc w:val="both"/>
        <w:rPr>
          <w:rFonts w:ascii="Arial" w:hAnsi="Arial" w:cs="Arial"/>
          <w:sz w:val="22"/>
          <w:szCs w:val="22"/>
        </w:rPr>
      </w:pPr>
      <w:r w:rsidRPr="00073C65">
        <w:rPr>
          <w:rFonts w:ascii="Arial" w:hAnsi="Arial" w:cs="Arial"/>
          <w:sz w:val="22"/>
          <w:szCs w:val="22"/>
        </w:rPr>
        <w:t>Answer one of the following questions with reference to novels studied on the course. Your answer should demonstrate a critical grasp of existential thought in literature. You are ‘free’ to devise your own question, or suggest alternative texts, although this must be agreed with the tutor in advance.</w:t>
      </w:r>
    </w:p>
    <w:p w:rsidR="00030D81" w:rsidRPr="00073C65" w:rsidRDefault="00030D81" w:rsidP="00030D81">
      <w:pPr>
        <w:pStyle w:val="NormalWeb"/>
        <w:jc w:val="both"/>
        <w:rPr>
          <w:rFonts w:ascii="Arial" w:hAnsi="Arial" w:cs="Arial"/>
          <w:sz w:val="22"/>
          <w:szCs w:val="22"/>
        </w:rPr>
      </w:pPr>
    </w:p>
    <w:p w:rsidR="00776D15" w:rsidRPr="00073C65" w:rsidRDefault="00776D15" w:rsidP="00776D15">
      <w:pPr>
        <w:pStyle w:val="BodyText"/>
        <w:rPr>
          <w:szCs w:val="22"/>
        </w:rPr>
      </w:pPr>
      <w:r w:rsidRPr="00073C65">
        <w:rPr>
          <w:szCs w:val="22"/>
        </w:rPr>
        <w:t>1. To what extent is the self a constructed entity in Existentialism?</w:t>
      </w:r>
      <w:r w:rsidRPr="00073C65">
        <w:rPr>
          <w:szCs w:val="22"/>
        </w:rPr>
        <w:br/>
      </w:r>
      <w:r w:rsidRPr="00073C65">
        <w:rPr>
          <w:szCs w:val="22"/>
        </w:rPr>
        <w:br/>
        <w:t>2. ‘It is only through finitude that life gains meaning’. How accurate is this?</w:t>
      </w:r>
      <w:r w:rsidRPr="00073C65">
        <w:rPr>
          <w:szCs w:val="22"/>
        </w:rPr>
        <w:br/>
      </w:r>
      <w:r w:rsidRPr="00073C65">
        <w:rPr>
          <w:szCs w:val="22"/>
        </w:rPr>
        <w:br/>
        <w:t>3. Is awareness of ‘existence’ liberating or restrictive?</w:t>
      </w:r>
      <w:r w:rsidRPr="00073C65">
        <w:rPr>
          <w:szCs w:val="22"/>
        </w:rPr>
        <w:br/>
      </w:r>
      <w:r w:rsidRPr="00073C65">
        <w:rPr>
          <w:szCs w:val="22"/>
        </w:rPr>
        <w:br/>
        <w:t>4. Who or what is the ‘they’, and how does it impinge upon an individual’s ‘visibility’?</w:t>
      </w:r>
      <w:r w:rsidRPr="00073C65">
        <w:rPr>
          <w:szCs w:val="22"/>
        </w:rPr>
        <w:br/>
      </w:r>
      <w:r w:rsidRPr="00073C65">
        <w:rPr>
          <w:szCs w:val="22"/>
        </w:rPr>
        <w:br/>
        <w:t xml:space="preserve">5. Is Christian Existentialism </w:t>
      </w:r>
      <w:proofErr w:type="gramStart"/>
      <w:r w:rsidRPr="00073C65">
        <w:rPr>
          <w:szCs w:val="22"/>
        </w:rPr>
        <w:t>an impossibility</w:t>
      </w:r>
      <w:proofErr w:type="gramEnd"/>
      <w:r w:rsidRPr="00073C65">
        <w:rPr>
          <w:szCs w:val="22"/>
        </w:rPr>
        <w:t>?</w:t>
      </w:r>
    </w:p>
    <w:p w:rsidR="00776D15" w:rsidRPr="00073C65" w:rsidRDefault="00776D15" w:rsidP="00776D15">
      <w:pPr>
        <w:pStyle w:val="BodyText"/>
        <w:rPr>
          <w:szCs w:val="22"/>
        </w:rPr>
      </w:pPr>
      <w:r w:rsidRPr="00073C65">
        <w:rPr>
          <w:szCs w:val="22"/>
        </w:rPr>
        <w:br/>
        <w:t>6. How important is phenomenology in Existentialism?</w:t>
      </w:r>
      <w:r w:rsidRPr="00073C65">
        <w:rPr>
          <w:szCs w:val="22"/>
        </w:rPr>
        <w:br/>
      </w:r>
      <w:r w:rsidRPr="00073C65">
        <w:rPr>
          <w:szCs w:val="22"/>
        </w:rPr>
        <w:br/>
        <w:t xml:space="preserve">7. Why do writers and thinkers working within the Existentialist tradition find the novel such a convenient means for conveying their ideas? </w:t>
      </w:r>
      <w:r w:rsidRPr="00073C65">
        <w:rPr>
          <w:szCs w:val="22"/>
        </w:rPr>
        <w:br/>
      </w:r>
      <w:r w:rsidRPr="00073C65">
        <w:rPr>
          <w:szCs w:val="22"/>
        </w:rPr>
        <w:br/>
        <w:t>8. Is Existentialism a predominantly intellectual pursuit?</w:t>
      </w:r>
      <w:r w:rsidRPr="00073C65">
        <w:rPr>
          <w:szCs w:val="22"/>
        </w:rPr>
        <w:br/>
      </w:r>
      <w:r w:rsidRPr="00073C65">
        <w:rPr>
          <w:szCs w:val="22"/>
        </w:rPr>
        <w:br/>
        <w:t>9. ‘Existentialism has no regard for the needs of society.’ Do you agree?</w:t>
      </w:r>
      <w:r w:rsidRPr="00073C65">
        <w:rPr>
          <w:szCs w:val="22"/>
        </w:rPr>
        <w:br/>
      </w:r>
      <w:r w:rsidRPr="00073C65">
        <w:rPr>
          <w:szCs w:val="22"/>
        </w:rPr>
        <w:br/>
        <w:t>10. ‘Female characters in existential novels are only included in order to “save” men.’ Discuss.</w:t>
      </w:r>
    </w:p>
    <w:p w:rsidR="00776D15" w:rsidRPr="00073C65" w:rsidRDefault="00776D15" w:rsidP="00776D15">
      <w:pPr>
        <w:pStyle w:val="BodyText"/>
        <w:rPr>
          <w:szCs w:val="22"/>
        </w:rPr>
      </w:pPr>
      <w:r w:rsidRPr="00073C65">
        <w:rPr>
          <w:szCs w:val="22"/>
        </w:rPr>
        <w:br/>
        <w:t>13. What might psychiatry and Existentialism learn from each other?</w:t>
      </w:r>
      <w:r w:rsidRPr="00073C65">
        <w:rPr>
          <w:szCs w:val="22"/>
        </w:rPr>
        <w:br/>
      </w:r>
      <w:r w:rsidRPr="00073C65">
        <w:rPr>
          <w:szCs w:val="22"/>
        </w:rPr>
        <w:br/>
        <w:t>14. ‘Eastern philosophy aims to remove the self, whereas Existentialism aims to more firmly establish it.’ Discuss.</w:t>
      </w:r>
      <w:r w:rsidRPr="00073C65">
        <w:rPr>
          <w:szCs w:val="22"/>
        </w:rPr>
        <w:br/>
      </w:r>
      <w:r w:rsidRPr="00073C65">
        <w:rPr>
          <w:szCs w:val="22"/>
        </w:rPr>
        <w:br/>
        <w:t>15. All notions of responsibility in Existentialism are founded upon being responsible solely to the self. Is this true?</w:t>
      </w:r>
      <w:r w:rsidRPr="00073C65">
        <w:rPr>
          <w:szCs w:val="22"/>
        </w:rPr>
        <w:br/>
      </w:r>
      <w:r w:rsidRPr="00073C65">
        <w:rPr>
          <w:szCs w:val="22"/>
        </w:rPr>
        <w:br/>
        <w:t>16. Existentialism maintains that we are ‘superfluous’ because we did not bring our selves into being. What are the consequences of this?</w:t>
      </w:r>
    </w:p>
    <w:p w:rsidR="00776D15" w:rsidRPr="00073C65" w:rsidRDefault="00776D15" w:rsidP="00776D15">
      <w:pPr>
        <w:pStyle w:val="BodyText"/>
        <w:rPr>
          <w:szCs w:val="22"/>
        </w:rPr>
      </w:pPr>
    </w:p>
    <w:p w:rsidR="00776D15" w:rsidRPr="00073C65" w:rsidRDefault="00776D15" w:rsidP="00776D15">
      <w:pPr>
        <w:pStyle w:val="BodyText"/>
        <w:rPr>
          <w:szCs w:val="22"/>
        </w:rPr>
      </w:pPr>
      <w:r w:rsidRPr="00073C65">
        <w:rPr>
          <w:szCs w:val="22"/>
        </w:rPr>
        <w:t>17. Under what circumstances are we ‘free’?</w:t>
      </w:r>
    </w:p>
    <w:p w:rsidR="00776D15" w:rsidRPr="00073C65" w:rsidRDefault="00776D15" w:rsidP="00776D15">
      <w:pPr>
        <w:pStyle w:val="BodyText"/>
        <w:rPr>
          <w:szCs w:val="22"/>
        </w:rPr>
      </w:pPr>
    </w:p>
    <w:p w:rsidR="00776D15" w:rsidRPr="00073C65" w:rsidRDefault="00776D15" w:rsidP="00776D15">
      <w:pPr>
        <w:pStyle w:val="BodyText"/>
        <w:rPr>
          <w:szCs w:val="22"/>
        </w:rPr>
      </w:pPr>
      <w:r w:rsidRPr="00073C65">
        <w:rPr>
          <w:szCs w:val="22"/>
        </w:rPr>
        <w:t>18. Does the idea that there is such a thing as ‘human nature’ have any place in Existentialism?</w:t>
      </w:r>
    </w:p>
    <w:p w:rsidR="00776D15" w:rsidRPr="00073C65" w:rsidRDefault="00776D15" w:rsidP="00776D15">
      <w:pPr>
        <w:pStyle w:val="BodyText"/>
        <w:rPr>
          <w:szCs w:val="22"/>
        </w:rPr>
      </w:pPr>
    </w:p>
    <w:p w:rsidR="00776D15" w:rsidRPr="00073C65" w:rsidRDefault="00776D15" w:rsidP="00776D15">
      <w:pPr>
        <w:rPr>
          <w:rFonts w:ascii="Arial" w:hAnsi="Arial" w:cs="Arial"/>
          <w:sz w:val="22"/>
          <w:szCs w:val="22"/>
        </w:rPr>
      </w:pPr>
    </w:p>
    <w:p w:rsidR="00776D15" w:rsidRPr="00073C65" w:rsidRDefault="00776D15" w:rsidP="00776D15">
      <w:pPr>
        <w:rPr>
          <w:rFonts w:ascii="Arial" w:hAnsi="Arial" w:cs="Arial"/>
          <w:sz w:val="22"/>
          <w:szCs w:val="22"/>
        </w:rPr>
      </w:pPr>
    </w:p>
    <w:p w:rsidR="00030D81" w:rsidRDefault="00030D81" w:rsidP="00030D81">
      <w:pPr>
        <w:pStyle w:val="CGHeading2"/>
        <w:jc w:val="center"/>
        <w:outlineLvl w:val="1"/>
        <w:rPr>
          <w:rFonts w:asciiTheme="minorBidi" w:hAnsiTheme="minorBidi" w:cstheme="minorBidi"/>
          <w:bCs w:val="0"/>
          <w:smallCaps/>
        </w:rPr>
      </w:pPr>
    </w:p>
    <w:p w:rsidR="00030D81" w:rsidRDefault="00030D81" w:rsidP="00030D81">
      <w:pPr>
        <w:pStyle w:val="CGHeading2"/>
        <w:jc w:val="center"/>
        <w:outlineLvl w:val="1"/>
        <w:rPr>
          <w:rFonts w:asciiTheme="minorBidi" w:hAnsiTheme="minorBidi" w:cstheme="minorBidi"/>
          <w:bCs w:val="0"/>
          <w:smallCaps/>
        </w:rPr>
      </w:pPr>
    </w:p>
    <w:p w:rsidR="00030D81" w:rsidRDefault="00030D81" w:rsidP="00030D81">
      <w:pPr>
        <w:pStyle w:val="CGHeading2"/>
        <w:jc w:val="center"/>
        <w:outlineLvl w:val="1"/>
        <w:rPr>
          <w:rFonts w:asciiTheme="minorBidi" w:hAnsiTheme="minorBidi" w:cstheme="minorBidi"/>
          <w:bCs w:val="0"/>
          <w:smallCaps/>
        </w:rPr>
      </w:pPr>
    </w:p>
    <w:p w:rsidR="006A1F0F" w:rsidRDefault="006A1F0F" w:rsidP="00030D81">
      <w:pPr>
        <w:pStyle w:val="CGHeading2"/>
        <w:jc w:val="center"/>
        <w:outlineLvl w:val="1"/>
        <w:rPr>
          <w:rFonts w:asciiTheme="minorBidi" w:hAnsiTheme="minorBidi" w:cstheme="minorBidi"/>
          <w:bCs w:val="0"/>
          <w:smallCaps/>
        </w:rPr>
      </w:pPr>
    </w:p>
    <w:p w:rsidR="006A1F0F" w:rsidRDefault="006A1F0F" w:rsidP="00030D81">
      <w:pPr>
        <w:pStyle w:val="CGHeading2"/>
        <w:jc w:val="center"/>
        <w:outlineLvl w:val="1"/>
        <w:rPr>
          <w:rFonts w:asciiTheme="minorBidi" w:hAnsiTheme="minorBidi" w:cstheme="minorBidi"/>
          <w:bCs w:val="0"/>
          <w:smallCaps/>
        </w:rPr>
      </w:pPr>
    </w:p>
    <w:p w:rsidR="00073C65" w:rsidRPr="00030D81" w:rsidRDefault="00073C65" w:rsidP="00030D81">
      <w:pPr>
        <w:pStyle w:val="CGHeading2"/>
        <w:jc w:val="center"/>
        <w:outlineLvl w:val="1"/>
        <w:rPr>
          <w:rFonts w:asciiTheme="minorBidi" w:hAnsiTheme="minorBidi" w:cstheme="minorBidi"/>
          <w:bCs w:val="0"/>
          <w:smallCaps/>
        </w:rPr>
      </w:pPr>
      <w:r w:rsidRPr="00030D81">
        <w:rPr>
          <w:rFonts w:asciiTheme="minorBidi" w:hAnsiTheme="minorBidi" w:cstheme="minorBidi"/>
          <w:bCs w:val="0"/>
          <w:smallCaps/>
        </w:rPr>
        <w:lastRenderedPageBreak/>
        <w:t>Assessment Criteria</w:t>
      </w:r>
    </w:p>
    <w:p w:rsidR="00073C65" w:rsidRPr="00073C65" w:rsidRDefault="00073C65" w:rsidP="00073C65">
      <w:pPr>
        <w:pStyle w:val="CGHeading2"/>
        <w:outlineLvl w:val="1"/>
        <w:rPr>
          <w:rFonts w:asciiTheme="minorBidi" w:hAnsiTheme="minorBidi" w:cstheme="minorBidi"/>
          <w:bCs w:val="0"/>
          <w:sz w:val="22"/>
          <w:szCs w:val="22"/>
        </w:rPr>
      </w:pPr>
    </w:p>
    <w:p w:rsidR="00073C65" w:rsidRPr="00073C65" w:rsidRDefault="00073C65" w:rsidP="00073C65">
      <w:pPr>
        <w:pStyle w:val="CGstyle1"/>
        <w:rPr>
          <w:rFonts w:asciiTheme="minorBidi" w:hAnsiTheme="minorBidi" w:cstheme="minorBidi"/>
          <w:szCs w:val="22"/>
        </w:rPr>
      </w:pPr>
      <w:r w:rsidRPr="00073C65">
        <w:rPr>
          <w:rFonts w:asciiTheme="minorBidi" w:hAnsiTheme="minorBidi" w:cstheme="minorBidi"/>
          <w:szCs w:val="22"/>
        </w:rPr>
        <w:t xml:space="preserve">The following is a general guide to the criteria used in assigning marks for </w:t>
      </w:r>
      <w:r w:rsidRPr="00073C65">
        <w:rPr>
          <w:rFonts w:asciiTheme="minorBidi" w:hAnsiTheme="minorBidi" w:cstheme="minorBidi"/>
          <w:b/>
          <w:bCs w:val="0"/>
          <w:szCs w:val="22"/>
        </w:rPr>
        <w:t>literature and language coursework essays</w:t>
      </w:r>
      <w:r w:rsidRPr="00073C65">
        <w:rPr>
          <w:rFonts w:asciiTheme="minorBidi" w:hAnsiTheme="minorBidi" w:cstheme="minorBidi"/>
          <w:szCs w:val="22"/>
        </w:rPr>
        <w:t xml:space="preserve">. For literature essays, you are also advised to consult the self-assessment tick sheet available at the Owen 11 helpdesk. For criteria specific to individual modules, see the relevant module guide. </w:t>
      </w:r>
    </w:p>
    <w:p w:rsidR="00073C65" w:rsidRDefault="00073C65" w:rsidP="00073C65">
      <w:pPr>
        <w:pStyle w:val="CGstyle1"/>
        <w:rPr>
          <w:rFonts w:asciiTheme="minorBidi" w:hAnsiTheme="minorBidi" w:cstheme="minorBidi"/>
          <w:szCs w:val="22"/>
        </w:rPr>
      </w:pPr>
    </w:p>
    <w:p w:rsidR="00030D81" w:rsidRPr="00073C65" w:rsidRDefault="00030D81" w:rsidP="00073C65">
      <w:pPr>
        <w:pStyle w:val="CGstyle1"/>
        <w:rPr>
          <w:rFonts w:asciiTheme="minorBidi" w:hAnsiTheme="minorBidi" w:cstheme="minorBid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2564"/>
        <w:gridCol w:w="2338"/>
        <w:gridCol w:w="2275"/>
      </w:tblGrid>
      <w:tr w:rsidR="00073C65" w:rsidRPr="00073C65" w:rsidTr="00E966A6">
        <w:tc>
          <w:tcPr>
            <w:tcW w:w="1384"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b/>
                <w:szCs w:val="22"/>
              </w:rPr>
            </w:pPr>
            <w:r w:rsidRPr="00073C65">
              <w:rPr>
                <w:rFonts w:asciiTheme="minorBidi" w:hAnsiTheme="minorBidi" w:cstheme="minorBidi"/>
                <w:b/>
                <w:szCs w:val="22"/>
              </w:rPr>
              <w:t>Mark</w:t>
            </w:r>
          </w:p>
        </w:tc>
        <w:tc>
          <w:tcPr>
            <w:tcW w:w="2835"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b/>
                <w:szCs w:val="22"/>
              </w:rPr>
            </w:pPr>
            <w:r w:rsidRPr="00073C65">
              <w:rPr>
                <w:rFonts w:asciiTheme="minorBidi" w:hAnsiTheme="minorBidi" w:cstheme="minorBidi"/>
                <w:b/>
                <w:szCs w:val="22"/>
              </w:rPr>
              <w:t>Content, Structure, Argument</w:t>
            </w:r>
          </w:p>
        </w:tc>
        <w:tc>
          <w:tcPr>
            <w:tcW w:w="2552"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b/>
                <w:szCs w:val="22"/>
              </w:rPr>
            </w:pPr>
            <w:r w:rsidRPr="00073C65">
              <w:rPr>
                <w:rFonts w:asciiTheme="minorBidi" w:hAnsiTheme="minorBidi" w:cstheme="minorBidi"/>
                <w:b/>
                <w:szCs w:val="22"/>
              </w:rPr>
              <w:t>Presentation and Writing Style</w:t>
            </w:r>
          </w:p>
        </w:tc>
        <w:tc>
          <w:tcPr>
            <w:tcW w:w="2471"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b/>
                <w:szCs w:val="22"/>
              </w:rPr>
            </w:pPr>
            <w:r w:rsidRPr="00073C65">
              <w:rPr>
                <w:rFonts w:asciiTheme="minorBidi" w:hAnsiTheme="minorBidi" w:cstheme="minorBidi"/>
                <w:b/>
                <w:szCs w:val="22"/>
              </w:rPr>
              <w:t>Sources and Citation</w:t>
            </w:r>
          </w:p>
        </w:tc>
      </w:tr>
      <w:tr w:rsidR="00073C65" w:rsidRPr="00073C65" w:rsidTr="00E966A6">
        <w:tc>
          <w:tcPr>
            <w:tcW w:w="1384"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 xml:space="preserve">80-100 </w:t>
            </w:r>
          </w:p>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exemplary</w:t>
            </w:r>
          </w:p>
        </w:tc>
        <w:tc>
          <w:tcPr>
            <w:tcW w:w="2835"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Content is of publishable or near-publishable novelty and significance; structure is clear and coherent; argument is ambitious, sophisticated, and compelling.</w:t>
            </w:r>
          </w:p>
        </w:tc>
        <w:tc>
          <w:tcPr>
            <w:tcW w:w="2552"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Exemplary presentation; almost no errors of typography, layout, or grammar; appropriate, fluent, and felicitous writing style.</w:t>
            </w:r>
          </w:p>
        </w:tc>
        <w:tc>
          <w:tcPr>
            <w:tcW w:w="2471"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Most relevant sources discovered and cited; writer demonstrates coherent mastery of those sources; no errors in citation or bibliography.</w:t>
            </w:r>
          </w:p>
        </w:tc>
      </w:tr>
      <w:tr w:rsidR="00073C65" w:rsidRPr="00073C65" w:rsidTr="00E966A6">
        <w:tc>
          <w:tcPr>
            <w:tcW w:w="1384"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 xml:space="preserve">70-79 </w:t>
            </w:r>
          </w:p>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excellent</w:t>
            </w:r>
          </w:p>
        </w:tc>
        <w:tc>
          <w:tcPr>
            <w:tcW w:w="2835"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Content demonstrates substantial independent work; clear and coherent structure; convincing and sustained argument highly relevant to question.</w:t>
            </w:r>
          </w:p>
        </w:tc>
        <w:tc>
          <w:tcPr>
            <w:tcW w:w="2552"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Very well presented work, with few or no errors of typography or grammar; writing style appropriate for an academic essay, and fluent.</w:t>
            </w:r>
          </w:p>
        </w:tc>
        <w:tc>
          <w:tcPr>
            <w:tcW w:w="2471"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A good range of relevant sources discovered and cited; writer handles those sources appropriately; hardly any errors in citation or bibliography.</w:t>
            </w:r>
          </w:p>
        </w:tc>
      </w:tr>
      <w:tr w:rsidR="00073C65" w:rsidRPr="00073C65" w:rsidTr="00E966A6">
        <w:tc>
          <w:tcPr>
            <w:tcW w:w="1384"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60-69</w:t>
            </w:r>
          </w:p>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proficient</w:t>
            </w:r>
          </w:p>
        </w:tc>
        <w:tc>
          <w:tcPr>
            <w:tcW w:w="2835"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Content demonstrates some independent work; clear, clearly signposted structure; coherent and sustained argument relevant to question.</w:t>
            </w:r>
          </w:p>
        </w:tc>
        <w:tc>
          <w:tcPr>
            <w:tcW w:w="2552"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Well presented work, with few errors of typography or grammar; writing style appropriate for an academic essay.</w:t>
            </w:r>
          </w:p>
        </w:tc>
        <w:tc>
          <w:tcPr>
            <w:tcW w:w="2471"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A good range of academically appropriate sources cited; sources and quotations referenced consistently and accurately.</w:t>
            </w:r>
          </w:p>
        </w:tc>
      </w:tr>
      <w:tr w:rsidR="00073C65" w:rsidRPr="00073C65" w:rsidTr="00E966A6">
        <w:tc>
          <w:tcPr>
            <w:tcW w:w="1384"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50-59</w:t>
            </w:r>
          </w:p>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good</w:t>
            </w:r>
          </w:p>
        </w:tc>
        <w:tc>
          <w:tcPr>
            <w:tcW w:w="2835"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 xml:space="preserve">Content partially or wholly limited to material discussed in class; some effort to structure it; argument present, but possibly simplistic or inconsistent; argument largely relevant to question. </w:t>
            </w:r>
          </w:p>
        </w:tc>
        <w:tc>
          <w:tcPr>
            <w:tcW w:w="2552"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Acceptable standard of presentation; few serious errors of grammar; writing style adequate to convey the meaning.</w:t>
            </w:r>
          </w:p>
        </w:tc>
        <w:tc>
          <w:tcPr>
            <w:tcW w:w="2471"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 xml:space="preserve">A range of academically appropriate sources cited, reasonably consistently; quotations and factual claims referenced; adequate bibliography. </w:t>
            </w:r>
          </w:p>
        </w:tc>
      </w:tr>
      <w:tr w:rsidR="00073C65" w:rsidRPr="00073C65" w:rsidTr="00E966A6">
        <w:tc>
          <w:tcPr>
            <w:tcW w:w="1384"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 xml:space="preserve">40-49 </w:t>
            </w:r>
          </w:p>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adequate</w:t>
            </w:r>
          </w:p>
        </w:tc>
        <w:tc>
          <w:tcPr>
            <w:tcW w:w="2835"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Content relevant to the module; some evidence of structure; argument partially present.</w:t>
            </w:r>
          </w:p>
        </w:tc>
        <w:tc>
          <w:tcPr>
            <w:tcW w:w="2552"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Adequate standard of presentation; intelligible writing style.</w:t>
            </w:r>
          </w:p>
        </w:tc>
        <w:tc>
          <w:tcPr>
            <w:tcW w:w="2471"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Some academically appropriate sources cited; quotations and factual sources referenced; bibliography present.</w:t>
            </w:r>
          </w:p>
        </w:tc>
      </w:tr>
      <w:tr w:rsidR="00073C65" w:rsidRPr="00073C65" w:rsidTr="00E966A6">
        <w:tc>
          <w:tcPr>
            <w:tcW w:w="1384"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 xml:space="preserve">30-39 </w:t>
            </w:r>
          </w:p>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weak</w:t>
            </w:r>
          </w:p>
        </w:tc>
        <w:tc>
          <w:tcPr>
            <w:tcW w:w="2835"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Content relevant to the module.</w:t>
            </w:r>
          </w:p>
        </w:tc>
        <w:tc>
          <w:tcPr>
            <w:tcW w:w="2552"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 xml:space="preserve">Poor presentation, possibly including typos and grammatical errors, </w:t>
            </w:r>
            <w:r w:rsidRPr="00073C65">
              <w:rPr>
                <w:rFonts w:asciiTheme="minorBidi" w:hAnsiTheme="minorBidi" w:cstheme="minorBidi"/>
                <w:szCs w:val="22"/>
              </w:rPr>
              <w:lastRenderedPageBreak/>
              <w:t>but intelligible writing style.</w:t>
            </w:r>
          </w:p>
        </w:tc>
        <w:tc>
          <w:tcPr>
            <w:tcW w:w="2471"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lastRenderedPageBreak/>
              <w:t xml:space="preserve">Some sources cited; some attempt at referencing quotations and </w:t>
            </w:r>
            <w:r w:rsidRPr="00073C65">
              <w:rPr>
                <w:rFonts w:asciiTheme="minorBidi" w:hAnsiTheme="minorBidi" w:cstheme="minorBidi"/>
                <w:szCs w:val="22"/>
              </w:rPr>
              <w:lastRenderedPageBreak/>
              <w:t>factual claims.  Bibliography inadequate or missing.</w:t>
            </w:r>
          </w:p>
        </w:tc>
      </w:tr>
      <w:tr w:rsidR="00073C65" w:rsidRPr="00073C65" w:rsidTr="00E966A6">
        <w:tc>
          <w:tcPr>
            <w:tcW w:w="1384"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lastRenderedPageBreak/>
              <w:t xml:space="preserve">20-29 </w:t>
            </w:r>
          </w:p>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well below passable standard</w:t>
            </w:r>
          </w:p>
        </w:tc>
        <w:tc>
          <w:tcPr>
            <w:tcW w:w="2835"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Content not necessarily connected to the module.</w:t>
            </w:r>
          </w:p>
        </w:tc>
        <w:tc>
          <w:tcPr>
            <w:tcW w:w="2552"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Very poor presentation; largely intelligible writing style.</w:t>
            </w:r>
          </w:p>
        </w:tc>
        <w:tc>
          <w:tcPr>
            <w:tcW w:w="2471"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Little or no attempt at citing sources; bibliography inadequate or missing.</w:t>
            </w:r>
          </w:p>
        </w:tc>
      </w:tr>
      <w:tr w:rsidR="00073C65" w:rsidRPr="00073C65" w:rsidTr="00E966A6">
        <w:tc>
          <w:tcPr>
            <w:tcW w:w="1384"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1-19</w:t>
            </w:r>
          </w:p>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poor</w:t>
            </w:r>
          </w:p>
        </w:tc>
        <w:tc>
          <w:tcPr>
            <w:tcW w:w="2835"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Content largely or wholly irrelevant to the module.</w:t>
            </w:r>
          </w:p>
        </w:tc>
        <w:tc>
          <w:tcPr>
            <w:tcW w:w="2552"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Presentation ignores usual academic style; writing unintelligible.</w:t>
            </w:r>
          </w:p>
        </w:tc>
        <w:tc>
          <w:tcPr>
            <w:tcW w:w="2471" w:type="dxa"/>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Little or no attempt at citing sources.</w:t>
            </w:r>
          </w:p>
        </w:tc>
      </w:tr>
      <w:tr w:rsidR="00073C65" w:rsidRPr="00073C65" w:rsidTr="00E966A6">
        <w:tc>
          <w:tcPr>
            <w:tcW w:w="9242" w:type="dxa"/>
            <w:gridSpan w:val="4"/>
            <w:tcBorders>
              <w:top w:val="single" w:sz="4" w:space="0" w:color="000000"/>
              <w:left w:val="single" w:sz="4" w:space="0" w:color="000000"/>
              <w:bottom w:val="single" w:sz="4" w:space="0" w:color="000000"/>
              <w:right w:val="single" w:sz="4" w:space="0" w:color="000000"/>
            </w:tcBorders>
            <w:hideMark/>
          </w:tcPr>
          <w:p w:rsidR="00073C65" w:rsidRPr="00073C65" w:rsidRDefault="00073C65" w:rsidP="00E966A6">
            <w:pPr>
              <w:pStyle w:val="CGstyle1"/>
              <w:rPr>
                <w:rFonts w:asciiTheme="minorBidi" w:hAnsiTheme="minorBidi" w:cstheme="minorBidi"/>
                <w:szCs w:val="22"/>
              </w:rPr>
            </w:pPr>
            <w:r w:rsidRPr="00073C65">
              <w:rPr>
                <w:rFonts w:asciiTheme="minorBidi" w:hAnsiTheme="minorBidi" w:cstheme="minorBidi"/>
                <w:szCs w:val="22"/>
              </w:rPr>
              <w:t>0         No work submitted</w:t>
            </w:r>
          </w:p>
        </w:tc>
      </w:tr>
    </w:tbl>
    <w:p w:rsidR="00073C65" w:rsidRPr="00073C65" w:rsidRDefault="00073C65" w:rsidP="00073C65">
      <w:pPr>
        <w:pStyle w:val="CGstyle1"/>
        <w:rPr>
          <w:rFonts w:asciiTheme="minorBidi" w:hAnsiTheme="minorBidi" w:cstheme="minorBidi"/>
          <w:szCs w:val="22"/>
        </w:rPr>
      </w:pPr>
    </w:p>
    <w:p w:rsidR="00B97AEC" w:rsidRDefault="00B97AEC" w:rsidP="00776D15">
      <w:pPr>
        <w:rPr>
          <w:rFonts w:asciiTheme="minorBidi" w:hAnsiTheme="minorBidi" w:cstheme="minorBidi"/>
          <w:sz w:val="22"/>
          <w:szCs w:val="22"/>
        </w:rPr>
      </w:pPr>
    </w:p>
    <w:p w:rsidR="00B97AEC" w:rsidRPr="00B97AEC" w:rsidRDefault="00B97AEC" w:rsidP="00B97AEC">
      <w:pPr>
        <w:rPr>
          <w:rFonts w:asciiTheme="minorBidi" w:hAnsiTheme="minorBidi" w:cstheme="minorBidi"/>
          <w:sz w:val="22"/>
          <w:szCs w:val="22"/>
        </w:rPr>
      </w:pPr>
    </w:p>
    <w:p w:rsidR="00B97AEC" w:rsidRPr="00B97AEC" w:rsidRDefault="00B97AEC" w:rsidP="00B97AEC">
      <w:pPr>
        <w:rPr>
          <w:rFonts w:asciiTheme="minorBidi" w:hAnsiTheme="minorBidi" w:cstheme="minorBidi"/>
          <w:sz w:val="22"/>
          <w:szCs w:val="22"/>
        </w:rPr>
      </w:pPr>
    </w:p>
    <w:p w:rsidR="00B97AEC" w:rsidRPr="00B97AEC" w:rsidRDefault="00B97AEC" w:rsidP="00B97AEC">
      <w:pPr>
        <w:rPr>
          <w:rFonts w:asciiTheme="minorBidi" w:hAnsiTheme="minorBidi" w:cstheme="minorBidi"/>
          <w:sz w:val="22"/>
          <w:szCs w:val="22"/>
        </w:rPr>
      </w:pPr>
    </w:p>
    <w:p w:rsidR="00B97AEC" w:rsidRPr="00B97AEC" w:rsidRDefault="00B97AEC" w:rsidP="00B97AEC">
      <w:pPr>
        <w:rPr>
          <w:rFonts w:asciiTheme="minorBidi" w:hAnsiTheme="minorBidi" w:cstheme="minorBidi"/>
          <w:sz w:val="22"/>
          <w:szCs w:val="22"/>
        </w:rPr>
      </w:pPr>
    </w:p>
    <w:p w:rsidR="00B97AEC" w:rsidRPr="00B97AEC" w:rsidRDefault="00B97AEC" w:rsidP="00B97AEC">
      <w:pPr>
        <w:rPr>
          <w:rFonts w:asciiTheme="minorBidi" w:hAnsiTheme="minorBidi" w:cstheme="minorBidi"/>
          <w:sz w:val="22"/>
          <w:szCs w:val="22"/>
        </w:rPr>
      </w:pPr>
    </w:p>
    <w:p w:rsidR="00B97AEC" w:rsidRPr="00B97AEC" w:rsidRDefault="00B97AEC" w:rsidP="00B97AEC">
      <w:pPr>
        <w:rPr>
          <w:rFonts w:asciiTheme="minorBidi" w:hAnsiTheme="minorBidi" w:cstheme="minorBidi"/>
          <w:sz w:val="22"/>
          <w:szCs w:val="22"/>
        </w:rPr>
      </w:pPr>
    </w:p>
    <w:p w:rsidR="00B97AEC" w:rsidRPr="00B97AEC" w:rsidRDefault="00B97AEC" w:rsidP="00B97AEC">
      <w:pPr>
        <w:rPr>
          <w:rFonts w:asciiTheme="minorBidi" w:hAnsiTheme="minorBidi" w:cstheme="minorBidi"/>
          <w:sz w:val="22"/>
          <w:szCs w:val="22"/>
        </w:rPr>
      </w:pPr>
    </w:p>
    <w:p w:rsidR="00B97AEC" w:rsidRPr="00B97AEC" w:rsidRDefault="00B97AEC" w:rsidP="00B97AEC">
      <w:pPr>
        <w:rPr>
          <w:rFonts w:asciiTheme="minorBidi" w:hAnsiTheme="minorBidi" w:cstheme="minorBidi"/>
          <w:sz w:val="22"/>
          <w:szCs w:val="22"/>
        </w:rPr>
      </w:pPr>
    </w:p>
    <w:p w:rsidR="00B97AEC" w:rsidRDefault="00B97AEC" w:rsidP="00B97AEC">
      <w:pPr>
        <w:rPr>
          <w:rFonts w:asciiTheme="minorBidi" w:hAnsiTheme="minorBidi" w:cstheme="minorBidi"/>
          <w:sz w:val="22"/>
          <w:szCs w:val="22"/>
        </w:rPr>
      </w:pPr>
    </w:p>
    <w:p w:rsidR="00073C65" w:rsidRPr="00B97AEC" w:rsidRDefault="00073C65" w:rsidP="00B97AEC">
      <w:pPr>
        <w:ind w:firstLine="720"/>
        <w:rPr>
          <w:rFonts w:asciiTheme="minorBidi" w:hAnsiTheme="minorBidi" w:cstheme="minorBidi"/>
          <w:sz w:val="22"/>
          <w:szCs w:val="22"/>
        </w:rPr>
      </w:pPr>
      <w:bookmarkStart w:id="0" w:name="_GoBack"/>
      <w:bookmarkEnd w:id="0"/>
    </w:p>
    <w:sectPr w:rsidR="00073C65" w:rsidRPr="00B97AEC" w:rsidSect="00030D81">
      <w:footerReference w:type="defaul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C9" w:rsidRDefault="002105C9">
      <w:r>
        <w:separator/>
      </w:r>
    </w:p>
  </w:endnote>
  <w:endnote w:type="continuationSeparator" w:id="0">
    <w:p w:rsidR="002105C9" w:rsidRDefault="0021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311967"/>
      <w:docPartObj>
        <w:docPartGallery w:val="Page Numbers (Bottom of Page)"/>
        <w:docPartUnique/>
      </w:docPartObj>
    </w:sdtPr>
    <w:sdtEndPr>
      <w:rPr>
        <w:color w:val="808080" w:themeColor="background1" w:themeShade="80"/>
        <w:spacing w:val="60"/>
      </w:rPr>
    </w:sdtEndPr>
    <w:sdtContent>
      <w:p w:rsidR="00030D81" w:rsidRDefault="00030D81" w:rsidP="00030D81">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76CE">
          <w:rPr>
            <w:noProof/>
          </w:rPr>
          <w:t>8</w:t>
        </w:r>
        <w:r>
          <w:rPr>
            <w:noProof/>
          </w:rPr>
          <w:fldChar w:fldCharType="end"/>
        </w:r>
        <w:r>
          <w:t xml:space="preserve"> | </w:t>
        </w:r>
        <w:r>
          <w:rPr>
            <w:color w:val="808080" w:themeColor="background1" w:themeShade="80"/>
            <w:spacing w:val="60"/>
          </w:rPr>
          <w:t>Existentialism and Literature</w:t>
        </w:r>
      </w:p>
    </w:sdtContent>
  </w:sdt>
  <w:p w:rsidR="00030D81" w:rsidRDefault="00030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C9" w:rsidRDefault="002105C9">
      <w:r>
        <w:separator/>
      </w:r>
    </w:p>
  </w:footnote>
  <w:footnote w:type="continuationSeparator" w:id="0">
    <w:p w:rsidR="002105C9" w:rsidRDefault="00210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DD10528"/>
    <w:multiLevelType w:val="hybridMultilevel"/>
    <w:tmpl w:val="DF52E5F6"/>
    <w:lvl w:ilvl="0" w:tplc="0809000F">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
    <w:nsid w:val="35C62A48"/>
    <w:multiLevelType w:val="hybridMultilevel"/>
    <w:tmpl w:val="F412FDF2"/>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nsid w:val="44C03D47"/>
    <w:multiLevelType w:val="hybridMultilevel"/>
    <w:tmpl w:val="0E3ED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4D42C96"/>
    <w:multiLevelType w:val="multilevel"/>
    <w:tmpl w:val="0809001D"/>
    <w:styleLink w:val="Style1"/>
    <w:lvl w:ilvl="0">
      <w:start w:val="1"/>
      <w:numFmt w:val="bullet"/>
      <w:lvlText w:val="-"/>
      <w:lvlJc w:val="left"/>
      <w:pPr>
        <w:tabs>
          <w:tab w:val="num" w:pos="360"/>
        </w:tabs>
        <w:ind w:left="360" w:hanging="360"/>
      </w:pPr>
      <w:rPr>
        <w:rFonts w:ascii="Agency FB" w:hAnsi="Agency FB"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DE15578"/>
    <w:multiLevelType w:val="singleLevel"/>
    <w:tmpl w:val="8C0C30BC"/>
    <w:lvl w:ilvl="0">
      <w:start w:val="1"/>
      <w:numFmt w:val="decimal"/>
      <w:pStyle w:val="Guidenumber"/>
      <w:lvlText w:val="%1."/>
      <w:lvlJc w:val="left"/>
      <w:pPr>
        <w:tabs>
          <w:tab w:val="num" w:pos="360"/>
        </w:tabs>
        <w:ind w:left="360" w:hanging="360"/>
      </w:pPr>
      <w:rPr>
        <w:rFonts w:hint="default"/>
      </w:rPr>
    </w:lvl>
  </w:abstractNum>
  <w:abstractNum w:abstractNumId="6">
    <w:nsid w:val="753C58F0"/>
    <w:multiLevelType w:val="hybridMultilevel"/>
    <w:tmpl w:val="4B7A0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2E"/>
    <w:rsid w:val="00007C49"/>
    <w:rsid w:val="000236AF"/>
    <w:rsid w:val="00030D81"/>
    <w:rsid w:val="00073C65"/>
    <w:rsid w:val="000D65B5"/>
    <w:rsid w:val="00124852"/>
    <w:rsid w:val="001A5D62"/>
    <w:rsid w:val="002105C9"/>
    <w:rsid w:val="00261497"/>
    <w:rsid w:val="002719C1"/>
    <w:rsid w:val="00280195"/>
    <w:rsid w:val="002A1D26"/>
    <w:rsid w:val="002A64FF"/>
    <w:rsid w:val="003825A2"/>
    <w:rsid w:val="003A3DBA"/>
    <w:rsid w:val="003E7585"/>
    <w:rsid w:val="003F0603"/>
    <w:rsid w:val="00495BE1"/>
    <w:rsid w:val="004C59C7"/>
    <w:rsid w:val="004D7581"/>
    <w:rsid w:val="004E36E2"/>
    <w:rsid w:val="005552B1"/>
    <w:rsid w:val="00556A59"/>
    <w:rsid w:val="00585A27"/>
    <w:rsid w:val="005866C0"/>
    <w:rsid w:val="005A78D6"/>
    <w:rsid w:val="005E3B74"/>
    <w:rsid w:val="00610A5C"/>
    <w:rsid w:val="00673241"/>
    <w:rsid w:val="006A1F0F"/>
    <w:rsid w:val="00700001"/>
    <w:rsid w:val="0071342A"/>
    <w:rsid w:val="00742D2E"/>
    <w:rsid w:val="00761FA9"/>
    <w:rsid w:val="00776D15"/>
    <w:rsid w:val="00795F78"/>
    <w:rsid w:val="007B1DAF"/>
    <w:rsid w:val="00816ABB"/>
    <w:rsid w:val="00847F18"/>
    <w:rsid w:val="00872461"/>
    <w:rsid w:val="008B45D9"/>
    <w:rsid w:val="00902309"/>
    <w:rsid w:val="009409E5"/>
    <w:rsid w:val="00943BD6"/>
    <w:rsid w:val="009836B5"/>
    <w:rsid w:val="009851CF"/>
    <w:rsid w:val="00A2068B"/>
    <w:rsid w:val="00A87AA0"/>
    <w:rsid w:val="00AA223F"/>
    <w:rsid w:val="00AE4E8E"/>
    <w:rsid w:val="00B210F3"/>
    <w:rsid w:val="00B941C6"/>
    <w:rsid w:val="00B97AEC"/>
    <w:rsid w:val="00BF76CE"/>
    <w:rsid w:val="00C06D93"/>
    <w:rsid w:val="00C342A7"/>
    <w:rsid w:val="00C449FE"/>
    <w:rsid w:val="00C764E3"/>
    <w:rsid w:val="00CB39D1"/>
    <w:rsid w:val="00CC29F6"/>
    <w:rsid w:val="00D42FD8"/>
    <w:rsid w:val="00D502B1"/>
    <w:rsid w:val="00D750D0"/>
    <w:rsid w:val="00DA1800"/>
    <w:rsid w:val="00DA6823"/>
    <w:rsid w:val="00E2659B"/>
    <w:rsid w:val="00E34BD4"/>
    <w:rsid w:val="00EE4DDA"/>
    <w:rsid w:val="00EF4110"/>
    <w:rsid w:val="00F0492D"/>
    <w:rsid w:val="00F5191A"/>
    <w:rsid w:val="00F552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D26"/>
    <w:rPr>
      <w:sz w:val="24"/>
      <w:szCs w:val="24"/>
      <w:lang w:eastAsia="en-GB"/>
    </w:rPr>
  </w:style>
  <w:style w:type="paragraph" w:styleId="Heading1">
    <w:name w:val="heading 1"/>
    <w:basedOn w:val="Normal"/>
    <w:next w:val="Normal"/>
    <w:qFormat/>
    <w:rsid w:val="005E3B74"/>
    <w:pPr>
      <w:keepNext/>
      <w:outlineLvl w:val="0"/>
    </w:pPr>
    <w:rPr>
      <w:b/>
      <w:sz w:val="28"/>
      <w:szCs w:val="20"/>
      <w:lang w:val="en-US"/>
    </w:rPr>
  </w:style>
  <w:style w:type="paragraph" w:styleId="Heading2">
    <w:name w:val="heading 2"/>
    <w:basedOn w:val="Normal"/>
    <w:next w:val="Normal"/>
    <w:qFormat/>
    <w:rsid w:val="00F552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F0603"/>
    <w:pPr>
      <w:numPr>
        <w:numId w:val="1"/>
      </w:numPr>
    </w:pPr>
  </w:style>
  <w:style w:type="paragraph" w:customStyle="1" w:styleId="GuideHeading">
    <w:name w:val="GuideHeading"/>
    <w:basedOn w:val="Normal"/>
    <w:rsid w:val="002A1D26"/>
    <w:rPr>
      <w:rFonts w:ascii="Arial" w:hAnsi="Arial" w:cs="Arial"/>
      <w:b/>
      <w:bCs/>
      <w:sz w:val="22"/>
      <w:szCs w:val="22"/>
    </w:rPr>
  </w:style>
  <w:style w:type="paragraph" w:customStyle="1" w:styleId="Guidenumber">
    <w:name w:val="Guidenumber"/>
    <w:basedOn w:val="Normal"/>
    <w:rsid w:val="002A1D26"/>
    <w:pPr>
      <w:numPr>
        <w:numId w:val="2"/>
      </w:numPr>
      <w:tabs>
        <w:tab w:val="left" w:pos="360"/>
      </w:tabs>
    </w:pPr>
    <w:rPr>
      <w:rFonts w:ascii="Arial" w:hAnsi="Arial" w:cs="Arial"/>
      <w:b/>
      <w:i/>
      <w:iCs/>
      <w:sz w:val="20"/>
      <w:szCs w:val="20"/>
    </w:rPr>
  </w:style>
  <w:style w:type="paragraph" w:styleId="Header">
    <w:name w:val="header"/>
    <w:basedOn w:val="Normal"/>
    <w:rsid w:val="002A1D26"/>
    <w:pPr>
      <w:tabs>
        <w:tab w:val="center" w:pos="4153"/>
        <w:tab w:val="right" w:pos="8306"/>
      </w:tabs>
    </w:pPr>
  </w:style>
  <w:style w:type="paragraph" w:styleId="Footer">
    <w:name w:val="footer"/>
    <w:basedOn w:val="Normal"/>
    <w:link w:val="FooterChar"/>
    <w:uiPriority w:val="99"/>
    <w:rsid w:val="002A1D26"/>
    <w:pPr>
      <w:tabs>
        <w:tab w:val="center" w:pos="4153"/>
        <w:tab w:val="right" w:pos="8306"/>
      </w:tabs>
    </w:pPr>
  </w:style>
  <w:style w:type="paragraph" w:styleId="BodyText">
    <w:name w:val="Body Text"/>
    <w:basedOn w:val="Normal"/>
    <w:rsid w:val="005E3B74"/>
    <w:rPr>
      <w:rFonts w:ascii="Arial" w:hAnsi="Arial"/>
      <w:sz w:val="22"/>
      <w:szCs w:val="20"/>
    </w:rPr>
  </w:style>
  <w:style w:type="paragraph" w:styleId="BodyTextIndent2">
    <w:name w:val="Body Text Indent 2"/>
    <w:basedOn w:val="Normal"/>
    <w:rsid w:val="005E3B74"/>
    <w:pPr>
      <w:ind w:left="720"/>
    </w:pPr>
    <w:rPr>
      <w:sz w:val="20"/>
      <w:szCs w:val="20"/>
      <w:lang w:val="en-US"/>
    </w:rPr>
  </w:style>
  <w:style w:type="character" w:styleId="Hyperlink">
    <w:name w:val="Hyperlink"/>
    <w:basedOn w:val="DefaultParagraphFont"/>
    <w:rsid w:val="00776D15"/>
    <w:rPr>
      <w:color w:val="0000FF"/>
      <w:u w:val="single"/>
    </w:rPr>
  </w:style>
  <w:style w:type="paragraph" w:styleId="NormalWeb">
    <w:name w:val="Normal (Web)"/>
    <w:basedOn w:val="Normal"/>
    <w:rsid w:val="00776D15"/>
    <w:pPr>
      <w:spacing w:before="100" w:beforeAutospacing="1" w:after="100" w:afterAutospacing="1"/>
    </w:pPr>
    <w:rPr>
      <w:rFonts w:eastAsia="Arial Unicode MS"/>
      <w:color w:val="000000"/>
      <w:lang w:eastAsia="zh-CN"/>
    </w:rPr>
  </w:style>
  <w:style w:type="character" w:styleId="Strong">
    <w:name w:val="Strong"/>
    <w:basedOn w:val="DefaultParagraphFont"/>
    <w:qFormat/>
    <w:rsid w:val="00776D15"/>
    <w:rPr>
      <w:b/>
      <w:bCs/>
    </w:rPr>
  </w:style>
  <w:style w:type="character" w:customStyle="1" w:styleId="a12red1">
    <w:name w:val="a12red1"/>
    <w:basedOn w:val="DefaultParagraphFont"/>
    <w:rsid w:val="00776D15"/>
    <w:rPr>
      <w:rFonts w:ascii="Arial" w:hAnsi="Arial" w:cs="Arial" w:hint="default"/>
      <w:color w:val="FF0033"/>
      <w:sz w:val="18"/>
      <w:szCs w:val="18"/>
    </w:rPr>
  </w:style>
  <w:style w:type="character" w:customStyle="1" w:styleId="a121">
    <w:name w:val="a121"/>
    <w:basedOn w:val="DefaultParagraphFont"/>
    <w:rsid w:val="00776D15"/>
    <w:rPr>
      <w:rFonts w:ascii="Arial" w:hAnsi="Arial" w:cs="Arial" w:hint="default"/>
      <w:color w:val="000000"/>
      <w:sz w:val="18"/>
      <w:szCs w:val="18"/>
    </w:rPr>
  </w:style>
  <w:style w:type="character" w:styleId="Emphasis">
    <w:name w:val="Emphasis"/>
    <w:basedOn w:val="DefaultParagraphFont"/>
    <w:qFormat/>
    <w:rsid w:val="00776D15"/>
    <w:rPr>
      <w:i/>
      <w:iCs/>
    </w:rPr>
  </w:style>
  <w:style w:type="character" w:customStyle="1" w:styleId="style11">
    <w:name w:val="style11"/>
    <w:basedOn w:val="DefaultParagraphFont"/>
    <w:rsid w:val="00776D15"/>
    <w:rPr>
      <w:color w:val="FF0033"/>
    </w:rPr>
  </w:style>
  <w:style w:type="paragraph" w:styleId="BalloonText">
    <w:name w:val="Balloon Text"/>
    <w:basedOn w:val="Normal"/>
    <w:semiHidden/>
    <w:rsid w:val="00776D15"/>
    <w:rPr>
      <w:rFonts w:ascii="Tahoma" w:hAnsi="Tahoma" w:cs="Tahoma"/>
      <w:sz w:val="16"/>
      <w:szCs w:val="16"/>
    </w:rPr>
  </w:style>
  <w:style w:type="paragraph" w:customStyle="1" w:styleId="CGstyle1">
    <w:name w:val="CG style 1"/>
    <w:basedOn w:val="Normal"/>
    <w:link w:val="CGstyle1Char"/>
    <w:qFormat/>
    <w:rsid w:val="00073C65"/>
    <w:rPr>
      <w:rFonts w:ascii="Arial" w:hAnsi="Arial" w:cs="Arial"/>
      <w:bCs/>
      <w:sz w:val="22"/>
      <w:szCs w:val="20"/>
    </w:rPr>
  </w:style>
  <w:style w:type="character" w:customStyle="1" w:styleId="CGstyle1Char">
    <w:name w:val="CG style 1 Char"/>
    <w:basedOn w:val="DefaultParagraphFont"/>
    <w:link w:val="CGstyle1"/>
    <w:rsid w:val="00073C65"/>
    <w:rPr>
      <w:rFonts w:ascii="Arial" w:hAnsi="Arial" w:cs="Arial"/>
      <w:bCs/>
      <w:sz w:val="22"/>
      <w:lang w:eastAsia="en-GB"/>
    </w:rPr>
  </w:style>
  <w:style w:type="paragraph" w:customStyle="1" w:styleId="CGHeading2">
    <w:name w:val="CG Heading 2"/>
    <w:basedOn w:val="Normal"/>
    <w:link w:val="CGHeading2Char"/>
    <w:qFormat/>
    <w:rsid w:val="00073C65"/>
    <w:rPr>
      <w:rFonts w:ascii="Arial" w:hAnsi="Arial" w:cs="Arial"/>
      <w:b/>
      <w:bCs/>
    </w:rPr>
  </w:style>
  <w:style w:type="character" w:customStyle="1" w:styleId="CGHeading2Char">
    <w:name w:val="CG Heading 2 Char"/>
    <w:basedOn w:val="DefaultParagraphFont"/>
    <w:link w:val="CGHeading2"/>
    <w:rsid w:val="00073C65"/>
    <w:rPr>
      <w:rFonts w:ascii="Arial" w:hAnsi="Arial" w:cs="Arial"/>
      <w:b/>
      <w:bCs/>
      <w:sz w:val="24"/>
      <w:szCs w:val="24"/>
      <w:lang w:eastAsia="en-GB"/>
    </w:rPr>
  </w:style>
  <w:style w:type="character" w:customStyle="1" w:styleId="FooterChar">
    <w:name w:val="Footer Char"/>
    <w:basedOn w:val="DefaultParagraphFont"/>
    <w:link w:val="Footer"/>
    <w:uiPriority w:val="99"/>
    <w:rsid w:val="00030D81"/>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D26"/>
    <w:rPr>
      <w:sz w:val="24"/>
      <w:szCs w:val="24"/>
      <w:lang w:eastAsia="en-GB"/>
    </w:rPr>
  </w:style>
  <w:style w:type="paragraph" w:styleId="Heading1">
    <w:name w:val="heading 1"/>
    <w:basedOn w:val="Normal"/>
    <w:next w:val="Normal"/>
    <w:qFormat/>
    <w:rsid w:val="005E3B74"/>
    <w:pPr>
      <w:keepNext/>
      <w:outlineLvl w:val="0"/>
    </w:pPr>
    <w:rPr>
      <w:b/>
      <w:sz w:val="28"/>
      <w:szCs w:val="20"/>
      <w:lang w:val="en-US"/>
    </w:rPr>
  </w:style>
  <w:style w:type="paragraph" w:styleId="Heading2">
    <w:name w:val="heading 2"/>
    <w:basedOn w:val="Normal"/>
    <w:next w:val="Normal"/>
    <w:qFormat/>
    <w:rsid w:val="00F552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F0603"/>
    <w:pPr>
      <w:numPr>
        <w:numId w:val="1"/>
      </w:numPr>
    </w:pPr>
  </w:style>
  <w:style w:type="paragraph" w:customStyle="1" w:styleId="GuideHeading">
    <w:name w:val="GuideHeading"/>
    <w:basedOn w:val="Normal"/>
    <w:rsid w:val="002A1D26"/>
    <w:rPr>
      <w:rFonts w:ascii="Arial" w:hAnsi="Arial" w:cs="Arial"/>
      <w:b/>
      <w:bCs/>
      <w:sz w:val="22"/>
      <w:szCs w:val="22"/>
    </w:rPr>
  </w:style>
  <w:style w:type="paragraph" w:customStyle="1" w:styleId="Guidenumber">
    <w:name w:val="Guidenumber"/>
    <w:basedOn w:val="Normal"/>
    <w:rsid w:val="002A1D26"/>
    <w:pPr>
      <w:numPr>
        <w:numId w:val="2"/>
      </w:numPr>
      <w:tabs>
        <w:tab w:val="left" w:pos="360"/>
      </w:tabs>
    </w:pPr>
    <w:rPr>
      <w:rFonts w:ascii="Arial" w:hAnsi="Arial" w:cs="Arial"/>
      <w:b/>
      <w:i/>
      <w:iCs/>
      <w:sz w:val="20"/>
      <w:szCs w:val="20"/>
    </w:rPr>
  </w:style>
  <w:style w:type="paragraph" w:styleId="Header">
    <w:name w:val="header"/>
    <w:basedOn w:val="Normal"/>
    <w:rsid w:val="002A1D26"/>
    <w:pPr>
      <w:tabs>
        <w:tab w:val="center" w:pos="4153"/>
        <w:tab w:val="right" w:pos="8306"/>
      </w:tabs>
    </w:pPr>
  </w:style>
  <w:style w:type="paragraph" w:styleId="Footer">
    <w:name w:val="footer"/>
    <w:basedOn w:val="Normal"/>
    <w:link w:val="FooterChar"/>
    <w:uiPriority w:val="99"/>
    <w:rsid w:val="002A1D26"/>
    <w:pPr>
      <w:tabs>
        <w:tab w:val="center" w:pos="4153"/>
        <w:tab w:val="right" w:pos="8306"/>
      </w:tabs>
    </w:pPr>
  </w:style>
  <w:style w:type="paragraph" w:styleId="BodyText">
    <w:name w:val="Body Text"/>
    <w:basedOn w:val="Normal"/>
    <w:rsid w:val="005E3B74"/>
    <w:rPr>
      <w:rFonts w:ascii="Arial" w:hAnsi="Arial"/>
      <w:sz w:val="22"/>
      <w:szCs w:val="20"/>
    </w:rPr>
  </w:style>
  <w:style w:type="paragraph" w:styleId="BodyTextIndent2">
    <w:name w:val="Body Text Indent 2"/>
    <w:basedOn w:val="Normal"/>
    <w:rsid w:val="005E3B74"/>
    <w:pPr>
      <w:ind w:left="720"/>
    </w:pPr>
    <w:rPr>
      <w:sz w:val="20"/>
      <w:szCs w:val="20"/>
      <w:lang w:val="en-US"/>
    </w:rPr>
  </w:style>
  <w:style w:type="character" w:styleId="Hyperlink">
    <w:name w:val="Hyperlink"/>
    <w:basedOn w:val="DefaultParagraphFont"/>
    <w:rsid w:val="00776D15"/>
    <w:rPr>
      <w:color w:val="0000FF"/>
      <w:u w:val="single"/>
    </w:rPr>
  </w:style>
  <w:style w:type="paragraph" w:styleId="NormalWeb">
    <w:name w:val="Normal (Web)"/>
    <w:basedOn w:val="Normal"/>
    <w:rsid w:val="00776D15"/>
    <w:pPr>
      <w:spacing w:before="100" w:beforeAutospacing="1" w:after="100" w:afterAutospacing="1"/>
    </w:pPr>
    <w:rPr>
      <w:rFonts w:eastAsia="Arial Unicode MS"/>
      <w:color w:val="000000"/>
      <w:lang w:eastAsia="zh-CN"/>
    </w:rPr>
  </w:style>
  <w:style w:type="character" w:styleId="Strong">
    <w:name w:val="Strong"/>
    <w:basedOn w:val="DefaultParagraphFont"/>
    <w:qFormat/>
    <w:rsid w:val="00776D15"/>
    <w:rPr>
      <w:b/>
      <w:bCs/>
    </w:rPr>
  </w:style>
  <w:style w:type="character" w:customStyle="1" w:styleId="a12red1">
    <w:name w:val="a12red1"/>
    <w:basedOn w:val="DefaultParagraphFont"/>
    <w:rsid w:val="00776D15"/>
    <w:rPr>
      <w:rFonts w:ascii="Arial" w:hAnsi="Arial" w:cs="Arial" w:hint="default"/>
      <w:color w:val="FF0033"/>
      <w:sz w:val="18"/>
      <w:szCs w:val="18"/>
    </w:rPr>
  </w:style>
  <w:style w:type="character" w:customStyle="1" w:styleId="a121">
    <w:name w:val="a121"/>
    <w:basedOn w:val="DefaultParagraphFont"/>
    <w:rsid w:val="00776D15"/>
    <w:rPr>
      <w:rFonts w:ascii="Arial" w:hAnsi="Arial" w:cs="Arial" w:hint="default"/>
      <w:color w:val="000000"/>
      <w:sz w:val="18"/>
      <w:szCs w:val="18"/>
    </w:rPr>
  </w:style>
  <w:style w:type="character" w:styleId="Emphasis">
    <w:name w:val="Emphasis"/>
    <w:basedOn w:val="DefaultParagraphFont"/>
    <w:qFormat/>
    <w:rsid w:val="00776D15"/>
    <w:rPr>
      <w:i/>
      <w:iCs/>
    </w:rPr>
  </w:style>
  <w:style w:type="character" w:customStyle="1" w:styleId="style11">
    <w:name w:val="style11"/>
    <w:basedOn w:val="DefaultParagraphFont"/>
    <w:rsid w:val="00776D15"/>
    <w:rPr>
      <w:color w:val="FF0033"/>
    </w:rPr>
  </w:style>
  <w:style w:type="paragraph" w:styleId="BalloonText">
    <w:name w:val="Balloon Text"/>
    <w:basedOn w:val="Normal"/>
    <w:semiHidden/>
    <w:rsid w:val="00776D15"/>
    <w:rPr>
      <w:rFonts w:ascii="Tahoma" w:hAnsi="Tahoma" w:cs="Tahoma"/>
      <w:sz w:val="16"/>
      <w:szCs w:val="16"/>
    </w:rPr>
  </w:style>
  <w:style w:type="paragraph" w:customStyle="1" w:styleId="CGstyle1">
    <w:name w:val="CG style 1"/>
    <w:basedOn w:val="Normal"/>
    <w:link w:val="CGstyle1Char"/>
    <w:qFormat/>
    <w:rsid w:val="00073C65"/>
    <w:rPr>
      <w:rFonts w:ascii="Arial" w:hAnsi="Arial" w:cs="Arial"/>
      <w:bCs/>
      <w:sz w:val="22"/>
      <w:szCs w:val="20"/>
    </w:rPr>
  </w:style>
  <w:style w:type="character" w:customStyle="1" w:styleId="CGstyle1Char">
    <w:name w:val="CG style 1 Char"/>
    <w:basedOn w:val="DefaultParagraphFont"/>
    <w:link w:val="CGstyle1"/>
    <w:rsid w:val="00073C65"/>
    <w:rPr>
      <w:rFonts w:ascii="Arial" w:hAnsi="Arial" w:cs="Arial"/>
      <w:bCs/>
      <w:sz w:val="22"/>
      <w:lang w:eastAsia="en-GB"/>
    </w:rPr>
  </w:style>
  <w:style w:type="paragraph" w:customStyle="1" w:styleId="CGHeading2">
    <w:name w:val="CG Heading 2"/>
    <w:basedOn w:val="Normal"/>
    <w:link w:val="CGHeading2Char"/>
    <w:qFormat/>
    <w:rsid w:val="00073C65"/>
    <w:rPr>
      <w:rFonts w:ascii="Arial" w:hAnsi="Arial" w:cs="Arial"/>
      <w:b/>
      <w:bCs/>
    </w:rPr>
  </w:style>
  <w:style w:type="character" w:customStyle="1" w:styleId="CGHeading2Char">
    <w:name w:val="CG Heading 2 Char"/>
    <w:basedOn w:val="DefaultParagraphFont"/>
    <w:link w:val="CGHeading2"/>
    <w:rsid w:val="00073C65"/>
    <w:rPr>
      <w:rFonts w:ascii="Arial" w:hAnsi="Arial" w:cs="Arial"/>
      <w:b/>
      <w:bCs/>
      <w:sz w:val="24"/>
      <w:szCs w:val="24"/>
      <w:lang w:eastAsia="en-GB"/>
    </w:rPr>
  </w:style>
  <w:style w:type="character" w:customStyle="1" w:styleId="FooterChar">
    <w:name w:val="Footer Char"/>
    <w:basedOn w:val="DefaultParagraphFont"/>
    <w:link w:val="Footer"/>
    <w:uiPriority w:val="99"/>
    <w:rsid w:val="00030D81"/>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9391">
      <w:bodyDiv w:val="1"/>
      <w:marLeft w:val="0"/>
      <w:marRight w:val="0"/>
      <w:marTop w:val="0"/>
      <w:marBottom w:val="0"/>
      <w:divBdr>
        <w:top w:val="none" w:sz="0" w:space="0" w:color="auto"/>
        <w:left w:val="none" w:sz="0" w:space="0" w:color="auto"/>
        <w:bottom w:val="none" w:sz="0" w:space="0" w:color="auto"/>
        <w:right w:val="none" w:sz="0" w:space="0" w:color="auto"/>
      </w:divBdr>
    </w:div>
    <w:div w:id="17919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l.earnshaw@shu.ac.uk" TargetMode="External"/><Relationship Id="rId5" Type="http://schemas.openxmlformats.org/officeDocument/2006/relationships/webSettings" Target="webSettings.xml"/><Relationship Id="rId10" Type="http://schemas.openxmlformats.org/officeDocument/2006/relationships/hyperlink" Target="http://teaching.shu.ac.uk/ds/sle/e+l/e+l/guilt.htm" TargetMode="External"/><Relationship Id="rId4" Type="http://schemas.openxmlformats.org/officeDocument/2006/relationships/settings" Target="settings.xml"/><Relationship Id="rId9" Type="http://schemas.openxmlformats.org/officeDocument/2006/relationships/hyperlink" Target="http://teaching.shu.ac.uk/ds/sle/e+l/e+l/guil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1750</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MODULE DESCRIPTOR</vt:lpstr>
    </vt:vector>
  </TitlesOfParts>
  <Company>BSS - Sheffield Hallam University</Company>
  <LinksUpToDate>false</LinksUpToDate>
  <CharactersWithSpaces>11952</CharactersWithSpaces>
  <SharedDoc>false</SharedDoc>
  <HLinks>
    <vt:vector size="18" baseType="variant">
      <vt:variant>
        <vt:i4>6815763</vt:i4>
      </vt:variant>
      <vt:variant>
        <vt:i4>6</vt:i4>
      </vt:variant>
      <vt:variant>
        <vt:i4>0</vt:i4>
      </vt:variant>
      <vt:variant>
        <vt:i4>5</vt:i4>
      </vt:variant>
      <vt:variant>
        <vt:lpwstr>mailto:s.l.earnshaw@shu.ac.uk</vt:lpwstr>
      </vt:variant>
      <vt:variant>
        <vt:lpwstr/>
      </vt:variant>
      <vt:variant>
        <vt:i4>7536744</vt:i4>
      </vt:variant>
      <vt:variant>
        <vt:i4>3</vt:i4>
      </vt:variant>
      <vt:variant>
        <vt:i4>0</vt:i4>
      </vt:variant>
      <vt:variant>
        <vt:i4>5</vt:i4>
      </vt:variant>
      <vt:variant>
        <vt:lpwstr>http://teaching.shu.ac.uk/ds/sle/e+l/e+l/guilt.htm</vt:lpwstr>
      </vt:variant>
      <vt:variant>
        <vt:lpwstr/>
      </vt:variant>
      <vt:variant>
        <vt:i4>7536744</vt:i4>
      </vt:variant>
      <vt:variant>
        <vt:i4>0</vt:i4>
      </vt:variant>
      <vt:variant>
        <vt:i4>0</vt:i4>
      </vt:variant>
      <vt:variant>
        <vt:i4>5</vt:i4>
      </vt:variant>
      <vt:variant>
        <vt:lpwstr>http://teaching.shu.ac.uk/ds/sle/e+l/e+l/guilt.htm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DESCRIPTOR</dc:title>
  <dc:creator>reglbc</dc:creator>
  <cp:lastModifiedBy>Steven Earnshaw</cp:lastModifiedBy>
  <cp:revision>6</cp:revision>
  <cp:lastPrinted>2013-01-22T15:24:00Z</cp:lastPrinted>
  <dcterms:created xsi:type="dcterms:W3CDTF">2014-09-08T11:48:00Z</dcterms:created>
  <dcterms:modified xsi:type="dcterms:W3CDTF">2014-09-10T15:25:00Z</dcterms:modified>
</cp:coreProperties>
</file>